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797" w:rsidRPr="00BC7797" w:rsidRDefault="00BC7797" w:rsidP="00BC7797">
      <w:pPr>
        <w:pStyle w:val="Normal1"/>
        <w:spacing w:line="360" w:lineRule="auto"/>
        <w:jc w:val="center"/>
        <w:textAlignment w:val="center"/>
        <w:rPr>
          <w:rFonts w:ascii="Times New Roman" w:hAnsi="Times New Roman" w:cs="Times New Roman"/>
          <w:b/>
          <w:color w:val="00B0F0"/>
          <w:kern w:val="0"/>
          <w:sz w:val="40"/>
          <w:szCs w:val="32"/>
        </w:rPr>
      </w:pPr>
      <w:bookmarkStart w:id="0" w:name="_GoBack"/>
      <w:r w:rsidRPr="00BC7797">
        <w:rPr>
          <w:rFonts w:ascii="Times New Roman" w:hAnsi="Times New Roman" w:cs="Times New Roman"/>
          <w:b/>
          <w:noProof/>
          <w:color w:val="00B0F0"/>
          <w:kern w:val="0"/>
          <w:sz w:val="40"/>
          <w:szCs w:val="32"/>
        </w:rPr>
        <w:drawing>
          <wp:anchor distT="0" distB="0" distL="114300" distR="114300" simplePos="0" relativeHeight="251659264" behindDoc="0" locked="0" layoutInCell="1" allowOverlap="1" wp14:anchorId="0DDE7277" wp14:editId="29DA0AAF">
            <wp:simplePos x="0" y="0"/>
            <wp:positionH relativeFrom="page">
              <wp:posOffset>12306300</wp:posOffset>
            </wp:positionH>
            <wp:positionV relativeFrom="topMargin">
              <wp:posOffset>12522200</wp:posOffset>
            </wp:positionV>
            <wp:extent cx="457200" cy="482600"/>
            <wp:effectExtent l="0" t="0" r="0" b="0"/>
            <wp:wrapNone/>
            <wp:docPr id="21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7797">
        <w:rPr>
          <w:rFonts w:ascii="Times New Roman" w:hAnsi="Times New Roman" w:cs="Times New Roman"/>
          <w:b/>
          <w:noProof/>
          <w:color w:val="00B0F0"/>
          <w:kern w:val="0"/>
          <w:sz w:val="40"/>
          <w:szCs w:val="32"/>
        </w:rPr>
        <w:drawing>
          <wp:anchor distT="0" distB="0" distL="114300" distR="114300" simplePos="0" relativeHeight="251660288" behindDoc="0" locked="0" layoutInCell="1" allowOverlap="1" wp14:anchorId="10331B01" wp14:editId="139FA206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216" name="图片 2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7797">
        <w:rPr>
          <w:rFonts w:ascii="Times New Roman" w:hAnsi="Times New Roman" w:cs="Times New Roman"/>
          <w:b/>
          <w:color w:val="00B0F0"/>
          <w:kern w:val="0"/>
          <w:sz w:val="40"/>
          <w:szCs w:val="32"/>
        </w:rPr>
        <w:t>第</w:t>
      </w:r>
      <w:r w:rsidRPr="00BC7797">
        <w:rPr>
          <w:rFonts w:ascii="Times New Roman" w:hAnsi="Times New Roman" w:cs="Times New Roman" w:hint="eastAsia"/>
          <w:b/>
          <w:color w:val="00B0F0"/>
          <w:kern w:val="0"/>
          <w:sz w:val="40"/>
          <w:szCs w:val="32"/>
        </w:rPr>
        <w:t>13</w:t>
      </w:r>
      <w:r w:rsidRPr="00BC7797">
        <w:rPr>
          <w:rFonts w:ascii="Times New Roman" w:hAnsi="Times New Roman" w:cs="Times New Roman"/>
          <w:b/>
          <w:color w:val="00B0F0"/>
          <w:kern w:val="0"/>
          <w:sz w:val="40"/>
          <w:szCs w:val="32"/>
        </w:rPr>
        <w:t>章</w:t>
      </w:r>
      <w:r w:rsidRPr="00BC7797">
        <w:rPr>
          <w:rFonts w:ascii="Times New Roman" w:hAnsi="Times New Roman" w:cs="Times New Roman"/>
          <w:b/>
          <w:color w:val="00B0F0"/>
          <w:kern w:val="0"/>
          <w:sz w:val="40"/>
          <w:szCs w:val="32"/>
        </w:rPr>
        <w:t xml:space="preserve"> </w:t>
      </w:r>
      <w:r w:rsidRPr="00BC7797">
        <w:rPr>
          <w:rFonts w:ascii="Times New Roman" w:hAnsi="Times New Roman" w:cs="Times New Roman"/>
          <w:b/>
          <w:color w:val="00B0F0"/>
          <w:kern w:val="0"/>
          <w:sz w:val="40"/>
          <w:szCs w:val="32"/>
        </w:rPr>
        <w:t>探究简单电路</w:t>
      </w:r>
    </w:p>
    <w:bookmarkEnd w:id="0"/>
    <w:p w:rsidR="00BC7797" w:rsidRPr="00BC7797" w:rsidRDefault="00BC7797" w:rsidP="00BC7797">
      <w:pPr>
        <w:pStyle w:val="Normal1"/>
        <w:spacing w:line="360" w:lineRule="auto"/>
        <w:jc w:val="center"/>
        <w:textAlignment w:val="center"/>
        <w:rPr>
          <w:rFonts w:ascii="Times New Roman" w:hAnsi="Times New Roman" w:cs="Times New Roman"/>
          <w:b/>
          <w:color w:val="00B0F0"/>
          <w:kern w:val="0"/>
          <w:sz w:val="40"/>
          <w:szCs w:val="32"/>
        </w:rPr>
      </w:pPr>
      <w:r w:rsidRPr="00BC7797">
        <w:rPr>
          <w:rFonts w:ascii="Times New Roman" w:hAnsi="Times New Roman" w:cs="Times New Roman"/>
          <w:b/>
          <w:color w:val="00B0F0"/>
          <w:kern w:val="0"/>
          <w:sz w:val="40"/>
          <w:szCs w:val="32"/>
        </w:rPr>
        <w:t>单元总结</w:t>
      </w:r>
    </w:p>
    <w:p w:rsidR="00BC7797" w:rsidRPr="005A1A85" w:rsidRDefault="00BC7797" w:rsidP="00BC7797">
      <w:pPr>
        <w:pStyle w:val="Normal1"/>
        <w:spacing w:line="360" w:lineRule="auto"/>
        <w:textAlignment w:val="center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861695" cy="1778635"/>
                <wp:effectExtent l="7620" t="12065" r="273685" b="15240"/>
                <wp:docPr id="215" name="文本框 21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3060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ED7D31"/>
                            </a:gs>
                            <a:gs pos="100000">
                              <a:srgbClr val="823B0B"/>
                            </a:gs>
                          </a:gsLst>
                          <a:lin ang="2700000" scaled="1"/>
                        </a:gradFill>
                        <a:ln w="127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7CAA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C7797" w:rsidRDefault="00BC7797" w:rsidP="00BC7797">
                            <w:pPr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思维导图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15" o:spid="_x0000_s1026" type="#_x0000_t202" alt="说明: 学科网(www.zxxk.com)--教育资源门户，提供试题试卷、教案、课件、教学论文、素材等各类教学资源库下载，还有大量丰富的教学资讯！" style="width:67.85pt;height:14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" fillcolor="#ed7d31" strokecolor="#f2f2f2" strokeweight="1pt">
                <v:fill color2="#823b0b" angle="45" focus="100%" type="gradient"/>
                <v:shadow on="t" type="perspective" color="#f7caac" opacity=".5" origin=",.5" offset="0,0" matrix=",-56756f,,.5"/>
                <v:textbox style="mso-fit-shape-to-text:t">
                  <w:txbxContent>
                    <w:p w:rsidR="00BC7797" w:rsidRDefault="00BC7797" w:rsidP="00BC7797">
                      <w:pPr>
                        <w:rPr>
                          <w:rFonts w:ascii="黑体" w:eastAsia="黑体" w:hAnsi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eastAsia="黑体" w:hAnsi="黑体" w:hint="eastAsia"/>
                          <w:sz w:val="24"/>
                          <w:szCs w:val="24"/>
                        </w:rPr>
                        <w:t>思维导图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C7797" w:rsidRPr="005A1A85" w:rsidRDefault="00BC7797" w:rsidP="00BC7797">
      <w:pPr>
        <w:pStyle w:val="Normal1"/>
        <w:spacing w:line="360" w:lineRule="auto"/>
        <w:textAlignment w:val="center"/>
        <w:rPr>
          <w:rFonts w:ascii="Times New Roman" w:hAnsi="Times New Roman" w:cs="Times New Roman"/>
          <w:kern w:val="0"/>
          <w:lang w:val="en-US" w:eastAsia="zh-C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81725" cy="7496175"/>
            <wp:effectExtent l="0" t="0" r="0" b="9525"/>
            <wp:docPr id="213" name="图片 2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74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C7797" w:rsidRPr="005A1A85" w:rsidRDefault="00BC7797" w:rsidP="00BC7797">
      <w:pPr>
        <w:pStyle w:val="Normal1"/>
        <w:spacing w:line="360" w:lineRule="auto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>
                <wp:extent cx="861695" cy="1778635"/>
                <wp:effectExtent l="7620" t="13970" r="273685" b="13335"/>
                <wp:docPr id="214" name="文本框 21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3060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ED7D31"/>
                            </a:gs>
                            <a:gs pos="100000">
                              <a:srgbClr val="823B0B"/>
                            </a:gs>
                          </a:gsLst>
                          <a:lin ang="2700000" scaled="1"/>
                        </a:gradFill>
                        <a:ln w="127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7CAA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C7797" w:rsidRDefault="00BC7797" w:rsidP="00BC7797">
                            <w:pPr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知识要点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214" o:spid="_x0000_s1027" type="#_x0000_t202" alt="说明: 学科网(www.zxxk.com)--教育资源门户，提供试题试卷、教案、课件、教学论文、素材等各类教学资源库下载，还有大量丰富的教学资讯！" style="width:67.85pt;height:14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" fillcolor="#ed7d31" strokecolor="#f2f2f2" strokeweight="1pt">
                <v:fill color2="#823b0b" angle="45" focus="100%" type="gradient"/>
                <v:shadow on="t" type="perspective" color="#f7caac" opacity=".5" origin=",.5" offset="0,0" matrix=",-56756f,,.5"/>
                <v:textbox style="mso-fit-shape-to-text:t">
                  <w:txbxContent>
                    <w:p w:rsidR="00BC7797" w:rsidRDefault="00BC7797" w:rsidP="00BC7797">
                      <w:pPr>
                        <w:rPr>
                          <w:rFonts w:ascii="黑体" w:eastAsia="黑体" w:hAnsi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eastAsia="黑体" w:hAnsi="黑体" w:hint="eastAsia"/>
                          <w:sz w:val="24"/>
                          <w:szCs w:val="24"/>
                        </w:rPr>
                        <w:t>知识要点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C7797" w:rsidRPr="005A1A85" w:rsidRDefault="00BC7797" w:rsidP="00BC7797">
      <w:pPr>
        <w:pStyle w:val="a7"/>
        <w:tabs>
          <w:tab w:val="left" w:pos="4680"/>
        </w:tabs>
        <w:adjustRightInd w:val="0"/>
        <w:spacing w:line="360" w:lineRule="auto"/>
        <w:textAlignment w:val="center"/>
        <w:rPr>
          <w:rFonts w:ascii="Times New Roman" w:hAnsi="Times New Roman" w:cs="Times New Roman"/>
          <w:b/>
          <w:kern w:val="0"/>
        </w:rPr>
      </w:pPr>
      <w:r w:rsidRPr="005A1A85">
        <w:rPr>
          <w:rFonts w:ascii="Times New Roman" w:hAnsi="Times New Roman" w:cs="Times New Roman"/>
          <w:b/>
          <w:kern w:val="0"/>
        </w:rPr>
        <w:t>知识要点一：两种电荷</w:t>
      </w:r>
    </w:p>
    <w:p w:rsidR="00BC7797" w:rsidRPr="005A1A85" w:rsidRDefault="00BC7797" w:rsidP="00BC7797">
      <w:pPr>
        <w:snapToGrid w:val="0"/>
        <w:spacing w:line="360" w:lineRule="auto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12" name="图片 2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topic_c12ce57f-e94a-4d6d-b178-96b2f4053d"/>
      <w:r w:rsidRPr="005A1A85">
        <w:rPr>
          <w:szCs w:val="21"/>
        </w:rPr>
        <w:t>1</w:t>
      </w:r>
      <w:r w:rsidRPr="005A1A85">
        <w:rPr>
          <w:szCs w:val="21"/>
        </w:rPr>
        <w:t>．电荷：物体有了吸引轻小物体的性质，我们说物体带了电，或带了电荷。</w:t>
      </w:r>
      <w:r w:rsidRPr="005A1A85">
        <w:rPr>
          <w:szCs w:val="21"/>
        </w:rPr>
        <w:br/>
        <w:t>2</w:t>
      </w:r>
      <w:r w:rsidRPr="005A1A85">
        <w:rPr>
          <w:szCs w:val="21"/>
        </w:rPr>
        <w:t>．摩擦起电：用摩擦的方法使物体带电，叫做摩擦起电。</w:t>
      </w:r>
      <w:r w:rsidRPr="005A1A85">
        <w:rPr>
          <w:szCs w:val="21"/>
        </w:rPr>
        <w:t xml:space="preserve"> </w:t>
      </w:r>
      <w:r w:rsidRPr="005A1A85">
        <w:rPr>
          <w:szCs w:val="21"/>
        </w:rPr>
        <w:br/>
        <w:t>3</w:t>
      </w:r>
      <w:r w:rsidRPr="005A1A85">
        <w:rPr>
          <w:szCs w:val="21"/>
        </w:rPr>
        <w:t>．正电荷：丝绸摩擦过的玻璃棒带的电荷叫正电荷。</w:t>
      </w:r>
      <w:r w:rsidRPr="005A1A85">
        <w:rPr>
          <w:szCs w:val="21"/>
        </w:rPr>
        <w:br/>
        <w:t>4</w:t>
      </w:r>
      <w:r w:rsidRPr="005A1A85">
        <w:rPr>
          <w:szCs w:val="21"/>
        </w:rPr>
        <w:t>．负电荷：毛皮摩擦过的橡胶棒上带的电荷叫负电荷。</w:t>
      </w:r>
      <w:r w:rsidRPr="005A1A85">
        <w:rPr>
          <w:szCs w:val="21"/>
        </w:rPr>
        <w:br/>
        <w:t>5</w:t>
      </w:r>
      <w:r w:rsidRPr="005A1A85">
        <w:rPr>
          <w:szCs w:val="21"/>
        </w:rPr>
        <w:t>．电荷作用规律：同种电荷互相排斥，异种电荷互相吸引。</w:t>
      </w:r>
      <w:r w:rsidRPr="005A1A85">
        <w:rPr>
          <w:szCs w:val="21"/>
        </w:rPr>
        <w:t xml:space="preserve"> </w:t>
      </w:r>
    </w:p>
    <w:p w:rsidR="00BC7797" w:rsidRPr="005A1A85" w:rsidRDefault="00BC7797" w:rsidP="00BC7797">
      <w:pPr>
        <w:snapToGrid w:val="0"/>
        <w:spacing w:line="360" w:lineRule="auto"/>
        <w:rPr>
          <w:szCs w:val="21"/>
        </w:rPr>
      </w:pPr>
      <w:r w:rsidRPr="005A1A85">
        <w:rPr>
          <w:bCs/>
          <w:kern w:val="0"/>
        </w:rPr>
        <w:t>6</w:t>
      </w:r>
      <w:r w:rsidRPr="005A1A85">
        <w:rPr>
          <w:bCs/>
          <w:kern w:val="0"/>
        </w:rPr>
        <w:t>．验电器：</w:t>
      </w:r>
    </w:p>
    <w:p w:rsidR="00BC7797" w:rsidRPr="005A1A85" w:rsidRDefault="00BC7797" w:rsidP="00BC7797">
      <w:pPr>
        <w:snapToGrid w:val="0"/>
        <w:spacing w:line="360" w:lineRule="auto"/>
        <w:rPr>
          <w:szCs w:val="21"/>
        </w:rPr>
      </w:pPr>
      <w:r w:rsidRPr="005A1A85">
        <w:rPr>
          <w:szCs w:val="21"/>
        </w:rPr>
        <w:t>(1)</w:t>
      </w:r>
      <w:r w:rsidRPr="005A1A85">
        <w:rPr>
          <w:szCs w:val="21"/>
        </w:rPr>
        <w:t>验电器的结构：金属球．金属杆．金属箔。</w:t>
      </w:r>
      <w:r w:rsidRPr="005A1A85">
        <w:rPr>
          <w:szCs w:val="21"/>
        </w:rPr>
        <w:br/>
        <w:t>(2)</w:t>
      </w:r>
      <w:r w:rsidRPr="005A1A85">
        <w:rPr>
          <w:szCs w:val="21"/>
        </w:rPr>
        <w:t>作用：检验物体是否带电。</w:t>
      </w:r>
      <w:r w:rsidRPr="005A1A85">
        <w:rPr>
          <w:szCs w:val="21"/>
        </w:rPr>
        <w:br/>
        <w:t>(3)</w:t>
      </w:r>
      <w:r w:rsidRPr="005A1A85">
        <w:rPr>
          <w:szCs w:val="21"/>
        </w:rPr>
        <w:t>原理：同种电荷互相排斥。</w:t>
      </w:r>
      <w:r w:rsidRPr="005A1A85">
        <w:rPr>
          <w:szCs w:val="21"/>
        </w:rPr>
        <w:br/>
        <w:t>(4)</w:t>
      </w:r>
      <w:r w:rsidRPr="005A1A85">
        <w:rPr>
          <w:szCs w:val="21"/>
        </w:rPr>
        <w:t>检验物体是否带电的方法：看是否可以吸引轻小物体；通过验电器；利用电荷间的相互作用。</w:t>
      </w:r>
    </w:p>
    <w:p w:rsidR="00BC7797" w:rsidRPr="005A1A85" w:rsidRDefault="00BC7797" w:rsidP="00BC7797">
      <w:pPr>
        <w:snapToGrid w:val="0"/>
        <w:spacing w:line="360" w:lineRule="auto"/>
        <w:ind w:firstLineChars="1450" w:firstLine="3045"/>
        <w:rPr>
          <w:bCs/>
        </w:rPr>
      </w:pPr>
      <w:r>
        <w:rPr>
          <w:noProof/>
        </w:rPr>
        <w:drawing>
          <wp:inline distT="0" distB="0" distL="0" distR="0">
            <wp:extent cx="1771650" cy="1847850"/>
            <wp:effectExtent l="0" t="0" r="0" b="0"/>
            <wp:docPr id="211" name="图片 2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2000" contrast="4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C7797" w:rsidRPr="005A1A85" w:rsidRDefault="00BC7797" w:rsidP="00BC7797">
      <w:pPr>
        <w:snapToGrid w:val="0"/>
        <w:spacing w:line="360" w:lineRule="auto"/>
        <w:rPr>
          <w:bCs/>
          <w:szCs w:val="21"/>
        </w:rPr>
      </w:pPr>
      <w:r w:rsidRPr="005A1A85">
        <w:rPr>
          <w:bCs/>
          <w:kern w:val="0"/>
        </w:rPr>
        <w:t>7</w:t>
      </w:r>
      <w:r w:rsidRPr="005A1A85">
        <w:rPr>
          <w:bCs/>
          <w:kern w:val="0"/>
        </w:rPr>
        <w:t>．原子结构</w:t>
      </w:r>
      <w:r w:rsidRPr="005A1A85">
        <w:rPr>
          <w:bCs/>
          <w:kern w:val="0"/>
        </w:rPr>
        <w:t xml:space="preserve"> </w:t>
      </w:r>
      <w:r w:rsidRPr="005A1A85">
        <w:rPr>
          <w:bCs/>
          <w:kern w:val="0"/>
        </w:rPr>
        <w:t>元电荷</w:t>
      </w:r>
      <w:r w:rsidRPr="005A1A85">
        <w:rPr>
          <w:bCs/>
          <w:szCs w:val="21"/>
        </w:rPr>
        <w:t>：</w:t>
      </w:r>
    </w:p>
    <w:p w:rsidR="00BC7797" w:rsidRPr="005A1A85" w:rsidRDefault="00BC7797" w:rsidP="00BC7797">
      <w:pPr>
        <w:snapToGrid w:val="0"/>
        <w:spacing w:line="360" w:lineRule="auto"/>
        <w:rPr>
          <w:szCs w:val="21"/>
        </w:rPr>
      </w:pPr>
      <w:r w:rsidRPr="005A1A85">
        <w:rPr>
          <w:szCs w:val="21"/>
        </w:rPr>
        <w:t>(1)</w:t>
      </w:r>
      <w:r w:rsidRPr="005A1A85">
        <w:rPr>
          <w:szCs w:val="21"/>
        </w:rPr>
        <w:t>电荷量：电荷的多少叫做电荷量，简称电荷；单位：库仑，符号是</w:t>
      </w:r>
      <w:r w:rsidRPr="005A1A85">
        <w:rPr>
          <w:szCs w:val="21"/>
        </w:rPr>
        <w:t>C</w:t>
      </w:r>
      <w:r w:rsidRPr="005A1A85">
        <w:rPr>
          <w:szCs w:val="21"/>
        </w:rPr>
        <w:t>。</w:t>
      </w:r>
    </w:p>
    <w:p w:rsidR="00BC7797" w:rsidRPr="005A1A85" w:rsidRDefault="00BC7797" w:rsidP="00BC7797">
      <w:pPr>
        <w:snapToGrid w:val="0"/>
        <w:spacing w:line="360" w:lineRule="auto"/>
        <w:rPr>
          <w:szCs w:val="21"/>
        </w:rPr>
      </w:pPr>
      <w:r w:rsidRPr="005A1A85">
        <w:rPr>
          <w:szCs w:val="21"/>
        </w:rPr>
        <w:t>(2)</w:t>
      </w:r>
      <w:r w:rsidRPr="005A1A85">
        <w:rPr>
          <w:szCs w:val="21"/>
        </w:rPr>
        <w:t>原子结构：物体由分子．原子构成，分子由原子构成，原子由原子核和核外电子构成，原子核由质子和中子构成。质子带正电，核外电子带负电，且质子数</w:t>
      </w:r>
      <w:r w:rsidRPr="005A1A85">
        <w:rPr>
          <w:szCs w:val="21"/>
        </w:rPr>
        <w:t>=</w:t>
      </w:r>
      <w:r w:rsidRPr="005A1A85">
        <w:rPr>
          <w:szCs w:val="21"/>
        </w:rPr>
        <w:t>核外电子数，则原子带的正电荷与负电荷等量，原子不显电性，呈电中性，物体也呈电中性，但不能说物体没有电荷。</w:t>
      </w:r>
    </w:p>
    <w:p w:rsidR="00BC7797" w:rsidRPr="005A1A85" w:rsidRDefault="00BC7797" w:rsidP="00BC7797">
      <w:pPr>
        <w:snapToGrid w:val="0"/>
        <w:spacing w:line="360" w:lineRule="auto"/>
        <w:ind w:left="207"/>
        <w:rPr>
          <w:szCs w:val="21"/>
        </w:rPr>
      </w:pPr>
      <w:r w:rsidRPr="005A1A85">
        <w:rPr>
          <w:szCs w:val="21"/>
        </w:rPr>
        <w:t xml:space="preserve">   </w:t>
      </w:r>
      <w:r>
        <w:rPr>
          <w:noProof/>
          <w:szCs w:val="21"/>
        </w:rPr>
        <w:drawing>
          <wp:inline distT="0" distB="0" distL="0" distR="0">
            <wp:extent cx="5267325" cy="990600"/>
            <wp:effectExtent l="0" t="0" r="9525" b="0"/>
            <wp:docPr id="210" name="图片 2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6000" contrast="3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C7797" w:rsidRPr="005A1A85" w:rsidRDefault="00BC7797" w:rsidP="00BC7797">
      <w:pPr>
        <w:snapToGrid w:val="0"/>
        <w:spacing w:line="360" w:lineRule="auto"/>
        <w:rPr>
          <w:kern w:val="0"/>
        </w:rPr>
      </w:pPr>
      <w:r w:rsidRPr="005A1A85">
        <w:rPr>
          <w:szCs w:val="21"/>
        </w:rPr>
        <w:t>(3)</w:t>
      </w:r>
      <w:r w:rsidRPr="005A1A85">
        <w:rPr>
          <w:szCs w:val="21"/>
        </w:rPr>
        <w:t>元电荷：精确的实验表明，任何带电体所带的电荷量总是等于某一个最小电荷量的整数倍，即电子所带电荷量的整数倍。因此人们把一个电子所带电荷量的绝对值叫</w:t>
      </w:r>
      <w:r w:rsidRPr="005A1A85">
        <w:rPr>
          <w:szCs w:val="21"/>
        </w:rPr>
        <w:t>“</w:t>
      </w:r>
      <w:r w:rsidRPr="005A1A85">
        <w:rPr>
          <w:szCs w:val="21"/>
        </w:rPr>
        <w:t>基本电荷</w:t>
      </w:r>
      <w:r w:rsidRPr="005A1A85">
        <w:rPr>
          <w:szCs w:val="21"/>
        </w:rPr>
        <w:t>”</w:t>
      </w:r>
      <w:r w:rsidRPr="005A1A85">
        <w:rPr>
          <w:szCs w:val="21"/>
        </w:rPr>
        <w:t>，</w:t>
      </w:r>
      <w:r w:rsidRPr="005A1A85">
        <w:rPr>
          <w:szCs w:val="21"/>
        </w:rPr>
        <w:lastRenderedPageBreak/>
        <w:t>也叫</w:t>
      </w:r>
      <w:r w:rsidRPr="005A1A85">
        <w:rPr>
          <w:szCs w:val="21"/>
        </w:rPr>
        <w:t>“</w:t>
      </w:r>
      <w:r w:rsidRPr="005A1A85">
        <w:rPr>
          <w:szCs w:val="21"/>
        </w:rPr>
        <w:t>元电荷</w:t>
      </w:r>
      <w:r w:rsidRPr="005A1A85">
        <w:rPr>
          <w:szCs w:val="21"/>
        </w:rPr>
        <w:t>”(</w:t>
      </w:r>
      <w:r w:rsidRPr="005A1A85">
        <w:rPr>
          <w:szCs w:val="21"/>
        </w:rPr>
        <w:t>带电量最小的电荷</w:t>
      </w:r>
      <w:r w:rsidRPr="005A1A85">
        <w:rPr>
          <w:szCs w:val="21"/>
        </w:rPr>
        <w:t>)</w:t>
      </w:r>
      <w:r w:rsidRPr="005A1A85">
        <w:rPr>
          <w:szCs w:val="21"/>
        </w:rPr>
        <w:t>，用符号</w:t>
      </w:r>
      <w:r w:rsidRPr="005A1A85">
        <w:rPr>
          <w:szCs w:val="21"/>
        </w:rPr>
        <w:t>“e”</w:t>
      </w:r>
      <w:r w:rsidRPr="005A1A85">
        <w:rPr>
          <w:szCs w:val="21"/>
        </w:rPr>
        <w:t>表示，则</w:t>
      </w:r>
      <w:r w:rsidRPr="005A1A85">
        <w:rPr>
          <w:szCs w:val="21"/>
        </w:rPr>
        <w:t>e=1.6×10</w:t>
      </w:r>
      <w:r w:rsidRPr="005A1A85">
        <w:rPr>
          <w:szCs w:val="21"/>
          <w:vertAlign w:val="superscript"/>
        </w:rPr>
        <w:t>-19</w:t>
      </w:r>
      <w:r w:rsidRPr="005A1A85">
        <w:rPr>
          <w:szCs w:val="21"/>
        </w:rPr>
        <w:t>C</w:t>
      </w:r>
      <w:r w:rsidRPr="005A1A85">
        <w:rPr>
          <w:szCs w:val="21"/>
        </w:rPr>
        <w:t>。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504825" cy="219075"/>
            <wp:effectExtent l="0" t="0" r="9525" b="9525"/>
            <wp:docPr id="209" name="图片 2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rFonts w:ascii="Times New Roman" w:hAnsi="Times New Roman" w:cs="Times New Roman"/>
          <w:b/>
          <w:kern w:val="0"/>
        </w:rPr>
        <w:t xml:space="preserve"> </w:t>
      </w:r>
      <w:bookmarkEnd w:id="1"/>
      <w:r w:rsidRPr="005A1A85">
        <w:rPr>
          <w:rFonts w:ascii="Times New Roman" w:hAnsi="Times New Roman" w:cs="Times New Roman"/>
        </w:rPr>
        <w:t>下列物体中一定带负电的是</w:t>
      </w:r>
      <w:r w:rsidRPr="005A1A85">
        <w:rPr>
          <w:rFonts w:ascii="Times New Roman" w:hAnsi="Times New Roman" w:cs="Times New Roman"/>
        </w:rPr>
        <w:t>(</w:t>
      </w:r>
      <w:r w:rsidRPr="005A1A85">
        <w:rPr>
          <w:rFonts w:ascii="Times New Roman" w:hAnsi="Times New Roman" w:cs="Times New Roman"/>
        </w:rPr>
        <w:t xml:space="preserve">　　</w:t>
      </w:r>
      <w:r w:rsidRPr="005A1A85">
        <w:rPr>
          <w:rFonts w:ascii="Times New Roman" w:hAnsi="Times New Roman" w:cs="Times New Roman"/>
        </w:rPr>
        <w:t>)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</w:rPr>
      </w:pPr>
      <w:r w:rsidRPr="005A1A85">
        <w:rPr>
          <w:rFonts w:ascii="Times New Roman" w:hAnsi="Times New Roman" w:cs="Times New Roman"/>
        </w:rPr>
        <w:t>A</w:t>
      </w:r>
      <w:r w:rsidRPr="005A1A85">
        <w:rPr>
          <w:rFonts w:ascii="Times New Roman" w:hAnsi="Times New Roman" w:cs="Times New Roman"/>
        </w:rPr>
        <w:t>．与丝绸摩擦过的玻璃棒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</w:rPr>
      </w:pPr>
      <w:r w:rsidRPr="005A1A85">
        <w:rPr>
          <w:rFonts w:ascii="Times New Roman" w:hAnsi="Times New Roman" w:cs="Times New Roman"/>
        </w:rPr>
        <w:t>B</w:t>
      </w:r>
      <w:r w:rsidRPr="005A1A85">
        <w:rPr>
          <w:rFonts w:ascii="Times New Roman" w:hAnsi="Times New Roman" w:cs="Times New Roman"/>
        </w:rPr>
        <w:t>．能与带正电的物体相互吸引的轻小物体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</w:rPr>
      </w:pPr>
      <w:r w:rsidRPr="005A1A85">
        <w:rPr>
          <w:rFonts w:ascii="Times New Roman" w:hAnsi="Times New Roman" w:cs="Times New Roman"/>
        </w:rPr>
        <w:t>C</w:t>
      </w:r>
      <w:r w:rsidRPr="005A1A85">
        <w:rPr>
          <w:rFonts w:ascii="Times New Roman" w:hAnsi="Times New Roman" w:cs="Times New Roman"/>
        </w:rPr>
        <w:t>．与带正电物体接触过的验电器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</w:rPr>
      </w:pPr>
      <w:r w:rsidRPr="005A1A85">
        <w:rPr>
          <w:rFonts w:ascii="Times New Roman" w:hAnsi="Times New Roman" w:cs="Times New Roman"/>
        </w:rPr>
        <w:t>D</w:t>
      </w:r>
      <w:r w:rsidRPr="005A1A85">
        <w:rPr>
          <w:rFonts w:ascii="Times New Roman" w:hAnsi="Times New Roman" w:cs="Times New Roman"/>
        </w:rPr>
        <w:t>．与毛皮摩擦过的橡胶棒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5A1A85">
        <w:rPr>
          <w:rFonts w:ascii="Times New Roman" w:hAnsi="Times New Roman" w:cs="Times New Roman"/>
          <w:color w:val="FF0000"/>
          <w:kern w:val="0"/>
        </w:rPr>
        <w:t>【答案】</w:t>
      </w:r>
      <w:r w:rsidRPr="005A1A85">
        <w:rPr>
          <w:rFonts w:ascii="Times New Roman" w:hAnsi="Times New Roman" w:cs="Times New Roman"/>
          <w:color w:val="FF0000"/>
          <w:kern w:val="0"/>
        </w:rPr>
        <w:t>D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</w:rPr>
      </w:pPr>
      <w:r w:rsidRPr="005A1A85">
        <w:rPr>
          <w:rFonts w:ascii="Times New Roman" w:hAnsi="Times New Roman" w:cs="Times New Roman"/>
          <w:color w:val="FF0000"/>
          <w:kern w:val="0"/>
        </w:rPr>
        <w:t>【解析】</w:t>
      </w:r>
      <w:r w:rsidRPr="005A1A85">
        <w:rPr>
          <w:rFonts w:ascii="Times New Roman" w:hAnsi="Times New Roman" w:cs="Times New Roman"/>
          <w:color w:val="FF0000"/>
        </w:rPr>
        <w:t>A</w:t>
      </w:r>
      <w:r w:rsidRPr="005A1A85">
        <w:rPr>
          <w:rFonts w:ascii="Times New Roman" w:hAnsi="Times New Roman" w:cs="Times New Roman"/>
          <w:color w:val="FF0000"/>
        </w:rPr>
        <w:t>．玻璃棒和丝绸摩擦，玻璃夺电子的本领弱，摩擦过程中，失去电子因缺少电子带正电；丝绸夺电子的本领强，摩擦过程中，因多余电子带等量的负电，故</w:t>
      </w:r>
      <w:r w:rsidRPr="005A1A85">
        <w:rPr>
          <w:rFonts w:ascii="Times New Roman" w:hAnsi="Times New Roman" w:cs="Times New Roman"/>
          <w:color w:val="FF0000"/>
        </w:rPr>
        <w:t>A</w:t>
      </w:r>
      <w:r w:rsidRPr="005A1A85">
        <w:rPr>
          <w:rFonts w:ascii="Times New Roman" w:hAnsi="Times New Roman" w:cs="Times New Roman"/>
          <w:color w:val="FF0000"/>
        </w:rPr>
        <w:t>不符合题意；</w:t>
      </w:r>
    </w:p>
    <w:p w:rsidR="00BC7797" w:rsidRPr="005A1A85" w:rsidRDefault="00BC7797" w:rsidP="00BC7797">
      <w:pPr>
        <w:pStyle w:val="a7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FF0000"/>
        </w:rPr>
      </w:pPr>
      <w:r w:rsidRPr="005A1A85">
        <w:rPr>
          <w:rFonts w:ascii="Times New Roman" w:hAnsi="Times New Roman" w:cs="Times New Roman"/>
          <w:color w:val="FF0000"/>
        </w:rPr>
        <w:t>带正电的物体靠近带负电的轻小物体时，可以相互吸引，带正电的物体靠近不带电的轻小物体时，也能出现吸引现象；所以该轻小物体可能带负电，也可能不带电，故</w:t>
      </w:r>
      <w:r w:rsidRPr="005A1A85">
        <w:rPr>
          <w:rFonts w:ascii="Times New Roman" w:hAnsi="Times New Roman" w:cs="Times New Roman"/>
          <w:color w:val="FF0000"/>
        </w:rPr>
        <w:t>B</w:t>
      </w:r>
      <w:r w:rsidRPr="005A1A85">
        <w:rPr>
          <w:rFonts w:ascii="Times New Roman" w:hAnsi="Times New Roman" w:cs="Times New Roman"/>
          <w:color w:val="FF0000"/>
        </w:rPr>
        <w:t>不符合题意；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</w:rPr>
      </w:pPr>
      <w:r w:rsidRPr="005A1A85">
        <w:rPr>
          <w:rFonts w:ascii="Times New Roman" w:hAnsi="Times New Roman" w:cs="Times New Roman"/>
          <w:color w:val="FF0000"/>
        </w:rPr>
        <w:t>C</w:t>
      </w:r>
      <w:r w:rsidRPr="005A1A85">
        <w:rPr>
          <w:rFonts w:ascii="Times New Roman" w:hAnsi="Times New Roman" w:cs="Times New Roman"/>
          <w:color w:val="FF0000"/>
        </w:rPr>
        <w:t>．原来金属球不带电，对外显中性，金属球与带正电的物体接触时，带正电物体夺得电子的本领大于不带电的金属球，带正电的玻璃棒夺得电子，验电器失去电子带正电，故</w:t>
      </w:r>
      <w:r w:rsidRPr="005A1A85">
        <w:rPr>
          <w:rFonts w:ascii="Times New Roman" w:hAnsi="Times New Roman" w:cs="Times New Roman"/>
          <w:color w:val="FF0000"/>
        </w:rPr>
        <w:t>C</w:t>
      </w:r>
      <w:r w:rsidRPr="005A1A85">
        <w:rPr>
          <w:rFonts w:ascii="Times New Roman" w:hAnsi="Times New Roman" w:cs="Times New Roman"/>
          <w:color w:val="FF0000"/>
        </w:rPr>
        <w:t>不符合题意；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</w:rPr>
      </w:pPr>
      <w:r w:rsidRPr="005A1A85">
        <w:rPr>
          <w:rFonts w:ascii="Times New Roman" w:hAnsi="Times New Roman" w:cs="Times New Roman"/>
          <w:color w:val="FF0000"/>
        </w:rPr>
        <w:t>D</w:t>
      </w:r>
      <w:r w:rsidRPr="005A1A85">
        <w:rPr>
          <w:rFonts w:ascii="Times New Roman" w:hAnsi="Times New Roman" w:cs="Times New Roman"/>
          <w:color w:val="FF0000"/>
        </w:rPr>
        <w:t>．与毛皮摩擦过的橡胶棒由于束缚电子的能力较强，容易得到电子而带负电，故</w:t>
      </w:r>
      <w:r w:rsidRPr="005A1A85">
        <w:rPr>
          <w:rFonts w:ascii="Times New Roman" w:hAnsi="Times New Roman" w:cs="Times New Roman"/>
          <w:color w:val="FF0000"/>
        </w:rPr>
        <w:t>D</w:t>
      </w:r>
      <w:r w:rsidRPr="005A1A85">
        <w:rPr>
          <w:rFonts w:ascii="Times New Roman" w:hAnsi="Times New Roman" w:cs="Times New Roman"/>
          <w:color w:val="FF0000"/>
        </w:rPr>
        <w:t>符合题意。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</w:rPr>
      </w:pPr>
      <w:r w:rsidRPr="005A1A85">
        <w:rPr>
          <w:rFonts w:ascii="Times New Roman" w:hAnsi="Times New Roman" w:cs="Times New Roman"/>
          <w:color w:val="FF0000"/>
        </w:rPr>
        <w:t>故选</w:t>
      </w:r>
      <w:r w:rsidRPr="005A1A85">
        <w:rPr>
          <w:rFonts w:ascii="Times New Roman" w:hAnsi="Times New Roman" w:cs="Times New Roman"/>
          <w:color w:val="FF0000"/>
        </w:rPr>
        <w:t>D</w:t>
      </w:r>
      <w:r w:rsidRPr="005A1A85">
        <w:rPr>
          <w:rFonts w:ascii="Times New Roman" w:hAnsi="Times New Roman" w:cs="Times New Roman"/>
          <w:color w:val="FF0000"/>
        </w:rPr>
        <w:t>。</w:t>
      </w:r>
    </w:p>
    <w:p w:rsidR="00BC7797" w:rsidRPr="005A1A85" w:rsidRDefault="00BC7797" w:rsidP="00BC7797">
      <w:pPr>
        <w:spacing w:line="360" w:lineRule="auto"/>
        <w:jc w:val="left"/>
        <w:rPr>
          <w:color w:val="00000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08" name="图片 2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color w:val="000000"/>
          <w:szCs w:val="21"/>
        </w:rPr>
        <w:t>有一不带电的验电器，当用一根与丝绸摩擦过的玻璃棒跟它接触后，验电器带</w:t>
      </w:r>
      <w:r w:rsidRPr="005A1A85">
        <w:rPr>
          <w:color w:val="000000"/>
          <w:szCs w:val="21"/>
        </w:rPr>
        <w:t xml:space="preserve">  </w:t>
      </w:r>
      <w:r w:rsidRPr="005A1A85">
        <w:rPr>
          <w:color w:val="000000"/>
          <w:szCs w:val="21"/>
        </w:rPr>
        <w:t>电，若再用另一带电体与之接触后，验电器的箔片先闭合后张开，则这一带电体带</w:t>
      </w:r>
      <w:r w:rsidRPr="005A1A85">
        <w:rPr>
          <w:color w:val="000000"/>
          <w:szCs w:val="21"/>
          <w:u w:val="single"/>
        </w:rPr>
        <w:t xml:space="preserve">      </w:t>
      </w:r>
      <w:r w:rsidRPr="005A1A85">
        <w:rPr>
          <w:color w:val="000000"/>
          <w:szCs w:val="21"/>
        </w:rPr>
        <w:t>电，验电器后来带</w:t>
      </w:r>
      <w:r w:rsidRPr="005A1A85">
        <w:rPr>
          <w:color w:val="000000"/>
          <w:szCs w:val="21"/>
          <w:u w:val="single"/>
        </w:rPr>
        <w:t xml:space="preserve">      </w:t>
      </w:r>
      <w:r w:rsidRPr="005A1A85">
        <w:rPr>
          <w:color w:val="000000"/>
          <w:szCs w:val="21"/>
        </w:rPr>
        <w:t>电。</w:t>
      </w:r>
    </w:p>
    <w:p w:rsidR="00BC7797" w:rsidRPr="005A1A85" w:rsidRDefault="00BC7797" w:rsidP="00BC7797">
      <w:pPr>
        <w:spacing w:line="360" w:lineRule="auto"/>
        <w:rPr>
          <w:color w:val="FF0000"/>
          <w:szCs w:val="21"/>
        </w:rPr>
      </w:pPr>
      <w:r w:rsidRPr="005A1A85">
        <w:rPr>
          <w:color w:val="FF0000"/>
          <w:szCs w:val="21"/>
        </w:rPr>
        <w:t>【答案】</w:t>
      </w:r>
      <w:r w:rsidRPr="005A1A85">
        <w:rPr>
          <w:color w:val="FF0000"/>
        </w:rPr>
        <w:t>正；负；负</w:t>
      </w:r>
    </w:p>
    <w:p w:rsidR="00BC7797" w:rsidRPr="005A1A85" w:rsidRDefault="00BC7797" w:rsidP="00BC7797">
      <w:pPr>
        <w:spacing w:line="360" w:lineRule="auto"/>
        <w:textAlignment w:val="center"/>
        <w:rPr>
          <w:color w:val="FF0000"/>
          <w:szCs w:val="21"/>
        </w:rPr>
      </w:pPr>
      <w:r w:rsidRPr="005A1A85">
        <w:rPr>
          <w:color w:val="FF0000"/>
          <w:szCs w:val="21"/>
        </w:rPr>
        <w:t>【解析】</w:t>
      </w:r>
      <w:r w:rsidRPr="005A1A85">
        <w:rPr>
          <w:color w:val="FF0000"/>
        </w:rPr>
        <w:t>与丝绸摩擦过的玻璃棒带正电荷，验电器的金属球跟玻璃棒跟它接触后，金属箔片上的电子转移到玻璃棒上，金属箔片因缺少电子而带正电荷；若用另一带电体与验电器接触后，验电器的箔片闭合，则说明验电器上所带正电荷的数量因发生中和而减少，所以该带电体带负电荷；当带电体上的负电荷将验电器上的正电荷全部中和后，由于金属箔片上重新带上负电荷而相互排斥，所以金属箔片重新张开。</w:t>
      </w:r>
    </w:p>
    <w:p w:rsidR="00BC7797" w:rsidRPr="005A1A85" w:rsidRDefault="00BC7797" w:rsidP="00BC7797">
      <w:pPr>
        <w:snapToGrid w:val="0"/>
        <w:spacing w:line="360" w:lineRule="auto"/>
      </w:pPr>
      <w:r>
        <w:rPr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207" name="图片 2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kern w:val="0"/>
          <w:szCs w:val="21"/>
        </w:rPr>
        <w:t xml:space="preserve"> </w:t>
      </w:r>
      <w:r w:rsidRPr="005A1A85">
        <w:t>(1)</w:t>
      </w:r>
      <w:r w:rsidRPr="005A1A85">
        <w:t>带电体能够吸引轻小物体，这个吸引是相互的，轻小物体也会吸引带电体。轻小物体是指质量和体积都很小的物体如：通草球，轻质小球．碎纸屑．泡沫．毛发．细小水</w:t>
      </w:r>
      <w:r w:rsidRPr="005A1A85">
        <w:lastRenderedPageBreak/>
        <w:t>流等。</w:t>
      </w:r>
    </w:p>
    <w:p w:rsidR="00BC7797" w:rsidRPr="005A1A85" w:rsidRDefault="00BC7797" w:rsidP="00BC7797">
      <w:pPr>
        <w:snapToGrid w:val="0"/>
        <w:spacing w:line="360" w:lineRule="auto"/>
        <w:rPr>
          <w:color w:val="000000"/>
          <w:szCs w:val="21"/>
        </w:rPr>
      </w:pPr>
      <w:r w:rsidRPr="005A1A85">
        <w:t>(2)</w:t>
      </w:r>
      <w:r w:rsidRPr="005A1A85">
        <w:t>摩擦起电的实质，</w:t>
      </w:r>
      <w:r w:rsidRPr="005A1A85">
        <w:rPr>
          <w:color w:val="000000"/>
          <w:szCs w:val="21"/>
        </w:rPr>
        <w:t>由于不同物体的原子核对于核外电子的束缚能力不同，在相互摩擦中，束缚能力弱的物体失去电子而带正电，束缚能力强的物体得到电子而带负电。摩擦起电的过程是电荷的转移过程，而非创造了电荷。</w:t>
      </w:r>
    </w:p>
    <w:p w:rsidR="00BC7797" w:rsidRPr="005A1A85" w:rsidRDefault="00BC7797" w:rsidP="00BC7797">
      <w:pPr>
        <w:snapToGrid w:val="0"/>
        <w:spacing w:line="360" w:lineRule="auto"/>
        <w:rPr>
          <w:b/>
          <w:color w:val="FF00FF"/>
        </w:rPr>
      </w:pPr>
      <w:r w:rsidRPr="005A1A85">
        <w:t>(3)</w:t>
      </w:r>
      <w:r w:rsidRPr="005A1A85">
        <w:t>中和不是意味着等量正负电荷被消灭，实际上电荷总量保持不变，只是等量的正负电荷使物体整体不显电性。</w:t>
      </w:r>
    </w:p>
    <w:p w:rsidR="00BC7797" w:rsidRPr="005A1A85" w:rsidRDefault="00BC7797" w:rsidP="00BC7797">
      <w:pPr>
        <w:spacing w:line="360" w:lineRule="auto"/>
        <w:textAlignment w:val="center"/>
        <w:rPr>
          <w:kern w:val="0"/>
          <w:szCs w:val="21"/>
        </w:rPr>
      </w:pPr>
      <w:r w:rsidRPr="005A1A85">
        <w:t>(4)</w:t>
      </w:r>
      <w:r w:rsidRPr="005A1A85">
        <w:t>如果物体所带正．负电量不等，也会发生中和现象。这时，带电量多的物体先用部分电荷和带电量少的物体中和，剩余的电荷可使两物体带同种电荷。</w:t>
      </w:r>
    </w:p>
    <w:p w:rsidR="00BC7797" w:rsidRPr="005A1A85" w:rsidRDefault="00BC7797" w:rsidP="00BC7797">
      <w:pPr>
        <w:adjustRightInd w:val="0"/>
        <w:snapToGrid w:val="0"/>
        <w:spacing w:line="360" w:lineRule="auto"/>
        <w:jc w:val="left"/>
        <w:textAlignment w:val="center"/>
        <w:rPr>
          <w:b/>
          <w:kern w:val="0"/>
          <w:szCs w:val="21"/>
        </w:rPr>
      </w:pPr>
      <w:r w:rsidRPr="005A1A85">
        <w:rPr>
          <w:b/>
          <w:kern w:val="0"/>
          <w:szCs w:val="21"/>
        </w:rPr>
        <w:t>知识要点二：电路及电路的连接方式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09550"/>
            <wp:effectExtent l="0" t="0" r="9525" b="0"/>
            <wp:docPr id="206" name="图片 2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rFonts w:ascii="Times New Roman" w:hAnsi="Times New Roman" w:cs="Times New Roman"/>
          <w:kern w:val="0"/>
        </w:rPr>
        <w:t xml:space="preserve"> </w:t>
      </w:r>
      <w:r w:rsidRPr="005A1A85">
        <w:rPr>
          <w:rFonts w:ascii="Times New Roman" w:hAnsi="Times New Roman" w:cs="Times New Roman"/>
        </w:rPr>
        <w:t>1.</w:t>
      </w:r>
      <w:r w:rsidRPr="005A1A85">
        <w:rPr>
          <w:rFonts w:ascii="Times New Roman" w:hAnsi="Times New Roman" w:cs="Times New Roman"/>
        </w:rPr>
        <w:t>电路的构成：</w:t>
      </w:r>
      <w:r w:rsidRPr="005A1A85">
        <w:rPr>
          <w:rFonts w:ascii="Times New Roman" w:hAnsi="Times New Roman" w:cs="Times New Roman"/>
          <w:bCs/>
        </w:rPr>
        <w:t>电源．用电器，再加上导线，往往还有开关，组成了电流可以流过的路径</w:t>
      </w:r>
      <w:r w:rsidRPr="005A1A85">
        <w:rPr>
          <w:rFonts w:ascii="Times New Roman" w:hAnsi="Times New Roman" w:cs="Times New Roman"/>
          <w:bCs/>
        </w:rPr>
        <w:t>——</w:t>
      </w:r>
      <w:r w:rsidRPr="005A1A85">
        <w:rPr>
          <w:rFonts w:ascii="Times New Roman" w:hAnsi="Times New Roman" w:cs="Times New Roman"/>
          <w:bCs/>
        </w:rPr>
        <w:t>电路。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</w:rPr>
      </w:pPr>
      <w:r w:rsidRPr="005A1A85">
        <w:rPr>
          <w:rFonts w:ascii="Times New Roman" w:hAnsi="Times New Roman" w:cs="Times New Roman"/>
        </w:rPr>
        <w:t>2</w:t>
      </w:r>
      <w:r w:rsidRPr="005A1A85">
        <w:rPr>
          <w:rFonts w:ascii="Times New Roman" w:hAnsi="Times New Roman" w:cs="Times New Roman"/>
        </w:rPr>
        <w:t>．三种电路：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</w:rPr>
      </w:pPr>
      <w:r w:rsidRPr="005A1A85">
        <w:rPr>
          <w:rFonts w:ascii="Times New Roman" w:hAnsi="Times New Roman" w:cs="Times New Roman"/>
        </w:rPr>
        <w:t>(1)</w:t>
      </w:r>
      <w:r w:rsidRPr="005A1A85">
        <w:rPr>
          <w:rFonts w:ascii="Times New Roman" w:hAnsi="Times New Roman" w:cs="Times New Roman"/>
        </w:rPr>
        <w:t>通路：接通的电路。</w:t>
      </w:r>
      <w:r w:rsidRPr="005A1A85">
        <w:rPr>
          <w:rFonts w:ascii="Times New Roman" w:hAnsi="Times New Roman" w:cs="Times New Roman"/>
        </w:rPr>
        <w:br/>
        <w:t>(2)</w:t>
      </w:r>
      <w:r w:rsidRPr="005A1A85">
        <w:rPr>
          <w:rFonts w:ascii="Times New Roman" w:hAnsi="Times New Roman" w:cs="Times New Roman"/>
        </w:rPr>
        <w:t>开路：断开的电路。</w:t>
      </w:r>
      <w:r w:rsidRPr="005A1A85">
        <w:rPr>
          <w:rFonts w:ascii="Times New Roman" w:hAnsi="Times New Roman" w:cs="Times New Roman"/>
        </w:rPr>
        <w:br/>
        <w:t>(3)</w:t>
      </w:r>
      <w:r w:rsidRPr="005A1A85">
        <w:rPr>
          <w:rFonts w:ascii="Times New Roman" w:hAnsi="Times New Roman" w:cs="Times New Roman"/>
        </w:rPr>
        <w:t>短路：电源两端或用电器两端直接用导线连接起来。</w:t>
      </w:r>
      <w:r w:rsidRPr="005A1A85">
        <w:rPr>
          <w:rFonts w:ascii="Times New Roman" w:hAnsi="Times New Roman" w:cs="Times New Roman"/>
        </w:rPr>
        <w:br/>
      </w:r>
      <w:r w:rsidRPr="005A1A85">
        <w:rPr>
          <w:rFonts w:ascii="Times New Roman" w:hAnsi="Times New Roman" w:cs="Times New Roman"/>
        </w:rPr>
        <w:t>特征：电源短路，电路中有很大的电流，可能烧坏电源或引起导线的绝缘皮燃烧，很容易引起火灾。</w:t>
      </w:r>
      <w:r w:rsidRPr="005A1A85">
        <w:rPr>
          <w:rFonts w:ascii="Times New Roman" w:hAnsi="Times New Roman" w:cs="Times New Roman"/>
        </w:rPr>
        <w:br/>
        <w:t>3.</w:t>
      </w:r>
      <w:r w:rsidRPr="005A1A85">
        <w:rPr>
          <w:rFonts w:ascii="Times New Roman" w:hAnsi="Times New Roman" w:cs="Times New Roman"/>
        </w:rPr>
        <w:t>电路图：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</w:rPr>
      </w:pPr>
      <w:r w:rsidRPr="005A1A85">
        <w:rPr>
          <w:rFonts w:ascii="Times New Roman" w:hAnsi="Times New Roman" w:cs="Times New Roman"/>
        </w:rPr>
        <w:t>(1)</w:t>
      </w:r>
      <w:r w:rsidRPr="005A1A85">
        <w:rPr>
          <w:rFonts w:ascii="Times New Roman" w:hAnsi="Times New Roman" w:cs="Times New Roman"/>
        </w:rPr>
        <w:t>用规定的符号表示电路连接情况的图叫电路图。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</w:rPr>
      </w:pPr>
      <w:r w:rsidRPr="005A1A85">
        <w:rPr>
          <w:rFonts w:ascii="Times New Roman" w:hAnsi="Times New Roman" w:cs="Times New Roman"/>
        </w:rPr>
        <w:t>(2)</w:t>
      </w:r>
      <w:r w:rsidRPr="005A1A85">
        <w:rPr>
          <w:rFonts w:ascii="Times New Roman" w:hAnsi="Times New Roman" w:cs="Times New Roman"/>
        </w:rPr>
        <w:t>常见的元件及其符号：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</w:rPr>
      </w:pPr>
      <w:r w:rsidRPr="005A1A85">
        <w:rPr>
          <w:rFonts w:ascii="Times New Roman" w:hAnsi="Times New Roman" w:cs="Times New Roman"/>
        </w:rPr>
        <w:t>(3)</w:t>
      </w:r>
      <w:r w:rsidRPr="005A1A85">
        <w:rPr>
          <w:rFonts w:ascii="Times New Roman" w:hAnsi="Times New Roman" w:cs="Times New Roman"/>
        </w:rPr>
        <w:t>画电路图应注意的问题：元件位置安排要适当，分布要均匀，元件不要画在拐角处。整个电路图最好呈长方形，有棱有角，导线横平竖直。电路图中导线没有长短之分的原则。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</w:rPr>
      </w:pPr>
      <w:r w:rsidRPr="005A1A85">
        <w:rPr>
          <w:rFonts w:ascii="Times New Roman" w:hAnsi="Times New Roman" w:cs="Times New Roman"/>
        </w:rPr>
        <w:t>4.</w:t>
      </w:r>
      <w:r w:rsidRPr="005A1A85">
        <w:rPr>
          <w:rFonts w:ascii="Times New Roman" w:hAnsi="Times New Roman" w:cs="Times New Roman"/>
        </w:rPr>
        <w:t>电路的连接方式：</w:t>
      </w:r>
    </w:p>
    <w:tbl>
      <w:tblPr>
        <w:tblW w:w="0" w:type="auto"/>
        <w:jc w:val="center"/>
        <w:tblCellSpacing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4"/>
        <w:gridCol w:w="3618"/>
        <w:gridCol w:w="4318"/>
      </w:tblGrid>
      <w:tr w:rsidR="00BC7797" w:rsidTr="00E84C72">
        <w:trPr>
          <w:tblCellSpacing w:w="0" w:type="dxa"/>
          <w:jc w:val="center"/>
        </w:trPr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797" w:rsidRPr="005A1A85" w:rsidRDefault="00BC7797" w:rsidP="00E84C72">
            <w:pPr>
              <w:spacing w:line="360" w:lineRule="auto"/>
              <w:rPr>
                <w:szCs w:val="21"/>
              </w:rPr>
            </w:pPr>
            <w:r w:rsidRPr="005A1A85">
              <w:rPr>
                <w:szCs w:val="21"/>
              </w:rPr>
              <w:t xml:space="preserve">　</w:t>
            </w:r>
            <w:r w:rsidRPr="005A1A85">
              <w:rPr>
                <w:szCs w:val="21"/>
              </w:rPr>
              <w:t xml:space="preserve"> </w:t>
            </w:r>
          </w:p>
        </w:tc>
        <w:tc>
          <w:tcPr>
            <w:tcW w:w="3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797" w:rsidRPr="005A1A85" w:rsidRDefault="00BC7797" w:rsidP="00E84C72">
            <w:pPr>
              <w:spacing w:line="360" w:lineRule="auto"/>
              <w:jc w:val="center"/>
              <w:rPr>
                <w:szCs w:val="21"/>
              </w:rPr>
            </w:pPr>
            <w:r w:rsidRPr="005A1A85">
              <w:rPr>
                <w:szCs w:val="21"/>
              </w:rPr>
              <w:t>串联</w:t>
            </w:r>
          </w:p>
        </w:tc>
        <w:tc>
          <w:tcPr>
            <w:tcW w:w="4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797" w:rsidRPr="005A1A85" w:rsidRDefault="00BC7797" w:rsidP="00E84C72">
            <w:pPr>
              <w:spacing w:line="360" w:lineRule="auto"/>
              <w:jc w:val="center"/>
              <w:rPr>
                <w:szCs w:val="21"/>
              </w:rPr>
            </w:pPr>
            <w:r w:rsidRPr="005A1A85">
              <w:rPr>
                <w:szCs w:val="21"/>
              </w:rPr>
              <w:t>并联</w:t>
            </w:r>
          </w:p>
        </w:tc>
      </w:tr>
      <w:tr w:rsidR="00BC7797" w:rsidTr="00E84C72">
        <w:trPr>
          <w:tblCellSpacing w:w="0" w:type="dxa"/>
          <w:jc w:val="center"/>
        </w:trPr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797" w:rsidRPr="005A1A85" w:rsidRDefault="00BC7797" w:rsidP="00E84C72">
            <w:pPr>
              <w:spacing w:line="360" w:lineRule="auto"/>
              <w:jc w:val="center"/>
              <w:rPr>
                <w:szCs w:val="21"/>
              </w:rPr>
            </w:pPr>
            <w:r w:rsidRPr="005A1A85">
              <w:rPr>
                <w:szCs w:val="21"/>
              </w:rPr>
              <w:t>定义</w:t>
            </w:r>
          </w:p>
        </w:tc>
        <w:tc>
          <w:tcPr>
            <w:tcW w:w="3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797" w:rsidRPr="005A1A85" w:rsidRDefault="00BC7797" w:rsidP="00E84C72">
            <w:pPr>
              <w:spacing w:line="360" w:lineRule="auto"/>
              <w:rPr>
                <w:szCs w:val="21"/>
              </w:rPr>
            </w:pPr>
            <w:r w:rsidRPr="005A1A85">
              <w:rPr>
                <w:szCs w:val="21"/>
              </w:rPr>
              <w:t>把元件逐个顺次连接起来的电路</w:t>
            </w:r>
          </w:p>
        </w:tc>
        <w:tc>
          <w:tcPr>
            <w:tcW w:w="4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797" w:rsidRPr="005A1A85" w:rsidRDefault="00BC7797" w:rsidP="00E84C72">
            <w:pPr>
              <w:spacing w:line="360" w:lineRule="auto"/>
              <w:rPr>
                <w:szCs w:val="21"/>
              </w:rPr>
            </w:pPr>
            <w:r w:rsidRPr="005A1A85">
              <w:rPr>
                <w:szCs w:val="21"/>
              </w:rPr>
              <w:t>把元件并列的连接起来的电路</w:t>
            </w:r>
          </w:p>
        </w:tc>
      </w:tr>
      <w:tr w:rsidR="00BC7797" w:rsidTr="00E84C72">
        <w:trPr>
          <w:tblCellSpacing w:w="0" w:type="dxa"/>
          <w:jc w:val="center"/>
        </w:trPr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797" w:rsidRPr="005A1A85" w:rsidRDefault="00BC7797" w:rsidP="00E84C72">
            <w:pPr>
              <w:spacing w:line="360" w:lineRule="auto"/>
              <w:jc w:val="center"/>
              <w:rPr>
                <w:szCs w:val="21"/>
              </w:rPr>
            </w:pPr>
            <w:r w:rsidRPr="005A1A85">
              <w:rPr>
                <w:szCs w:val="21"/>
              </w:rPr>
              <w:t>特征</w:t>
            </w:r>
          </w:p>
        </w:tc>
        <w:tc>
          <w:tcPr>
            <w:tcW w:w="3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797" w:rsidRPr="005A1A85" w:rsidRDefault="00BC7797" w:rsidP="00E84C72">
            <w:pPr>
              <w:spacing w:line="360" w:lineRule="auto"/>
              <w:rPr>
                <w:szCs w:val="21"/>
              </w:rPr>
            </w:pPr>
            <w:r w:rsidRPr="005A1A85">
              <w:rPr>
                <w:szCs w:val="21"/>
              </w:rPr>
              <w:t>电路中只有一条电流路径，一处断开所有用电器都停止工作。</w:t>
            </w:r>
          </w:p>
        </w:tc>
        <w:tc>
          <w:tcPr>
            <w:tcW w:w="4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797" w:rsidRPr="005A1A85" w:rsidRDefault="00BC7797" w:rsidP="00E84C72">
            <w:pPr>
              <w:spacing w:line="360" w:lineRule="auto"/>
              <w:rPr>
                <w:szCs w:val="21"/>
              </w:rPr>
            </w:pPr>
            <w:r w:rsidRPr="005A1A85">
              <w:rPr>
                <w:szCs w:val="21"/>
              </w:rPr>
              <w:t>电路中的电流路径至少有两条，各支路中的元件独立工作，互不影响。</w:t>
            </w:r>
          </w:p>
        </w:tc>
      </w:tr>
      <w:tr w:rsidR="00BC7797" w:rsidTr="00E84C72">
        <w:trPr>
          <w:tblCellSpacing w:w="0" w:type="dxa"/>
          <w:jc w:val="center"/>
        </w:trPr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797" w:rsidRPr="005A1A85" w:rsidRDefault="00BC7797" w:rsidP="00E84C72">
            <w:pPr>
              <w:spacing w:line="360" w:lineRule="auto"/>
              <w:jc w:val="center"/>
              <w:rPr>
                <w:szCs w:val="21"/>
              </w:rPr>
            </w:pPr>
            <w:r w:rsidRPr="005A1A85">
              <w:rPr>
                <w:szCs w:val="21"/>
              </w:rPr>
              <w:t>开关作用</w:t>
            </w:r>
            <w:r w:rsidRPr="005A1A85">
              <w:rPr>
                <w:szCs w:val="21"/>
              </w:rPr>
              <w:br/>
            </w:r>
            <w:r w:rsidRPr="005A1A85">
              <w:rPr>
                <w:szCs w:val="21"/>
              </w:rPr>
              <w:t xml:space="preserve">　　　</w:t>
            </w:r>
          </w:p>
        </w:tc>
        <w:tc>
          <w:tcPr>
            <w:tcW w:w="3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797" w:rsidRPr="005A1A85" w:rsidRDefault="00BC7797" w:rsidP="00E84C72">
            <w:pPr>
              <w:spacing w:line="360" w:lineRule="auto"/>
              <w:rPr>
                <w:szCs w:val="21"/>
              </w:rPr>
            </w:pPr>
            <w:r w:rsidRPr="005A1A85">
              <w:rPr>
                <w:szCs w:val="21"/>
              </w:rPr>
              <w:t>控制整个电路</w:t>
            </w:r>
          </w:p>
        </w:tc>
        <w:tc>
          <w:tcPr>
            <w:tcW w:w="4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797" w:rsidRPr="005A1A85" w:rsidRDefault="00BC7797" w:rsidP="00E84C72">
            <w:pPr>
              <w:spacing w:line="360" w:lineRule="auto"/>
              <w:rPr>
                <w:szCs w:val="21"/>
              </w:rPr>
            </w:pPr>
            <w:r w:rsidRPr="005A1A85">
              <w:rPr>
                <w:szCs w:val="21"/>
              </w:rPr>
              <w:t>干路中的开关控制整个电路。支路中的开关控制该支路。</w:t>
            </w:r>
          </w:p>
        </w:tc>
      </w:tr>
      <w:tr w:rsidR="00BC7797" w:rsidTr="00E84C72">
        <w:trPr>
          <w:tblCellSpacing w:w="0" w:type="dxa"/>
          <w:jc w:val="center"/>
        </w:trPr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797" w:rsidRPr="005A1A85" w:rsidRDefault="00BC7797" w:rsidP="00E84C72">
            <w:pPr>
              <w:spacing w:line="360" w:lineRule="auto"/>
              <w:jc w:val="center"/>
              <w:rPr>
                <w:szCs w:val="21"/>
              </w:rPr>
            </w:pPr>
            <w:r w:rsidRPr="005A1A85">
              <w:rPr>
                <w:szCs w:val="21"/>
              </w:rPr>
              <w:lastRenderedPageBreak/>
              <w:t>电路图</w:t>
            </w:r>
          </w:p>
        </w:tc>
        <w:tc>
          <w:tcPr>
            <w:tcW w:w="3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797" w:rsidRPr="005A1A85" w:rsidRDefault="00BC7797" w:rsidP="00E84C7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771525" cy="552450"/>
                  <wp:effectExtent l="0" t="0" r="9525" b="0"/>
                  <wp:docPr id="205" name="图片 20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lum contras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797" w:rsidRPr="005A1A85" w:rsidRDefault="00BC7797" w:rsidP="00E84C7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857250" cy="581025"/>
                  <wp:effectExtent l="0" t="0" r="0" b="9525"/>
                  <wp:docPr id="204" name="图片 20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7797" w:rsidTr="00E84C72">
        <w:trPr>
          <w:tblCellSpacing w:w="0" w:type="dxa"/>
          <w:jc w:val="center"/>
        </w:trPr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797" w:rsidRPr="005A1A85" w:rsidRDefault="00BC7797" w:rsidP="00E84C72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5A1A85">
              <w:rPr>
                <w:color w:val="000000"/>
                <w:szCs w:val="21"/>
              </w:rPr>
              <w:t>实例</w:t>
            </w:r>
          </w:p>
        </w:tc>
        <w:tc>
          <w:tcPr>
            <w:tcW w:w="3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797" w:rsidRPr="005A1A85" w:rsidRDefault="00BC7797" w:rsidP="00E84C72">
            <w:pPr>
              <w:spacing w:line="360" w:lineRule="auto"/>
              <w:rPr>
                <w:color w:val="000000"/>
                <w:szCs w:val="21"/>
              </w:rPr>
            </w:pPr>
            <w:r w:rsidRPr="005A1A85">
              <w:rPr>
                <w:color w:val="000000"/>
                <w:szCs w:val="21"/>
              </w:rPr>
              <w:t>装饰小彩灯．开关和用电器。</w:t>
            </w:r>
          </w:p>
        </w:tc>
        <w:tc>
          <w:tcPr>
            <w:tcW w:w="4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797" w:rsidRPr="005A1A85" w:rsidRDefault="00BC7797" w:rsidP="00E84C72">
            <w:pPr>
              <w:spacing w:line="360" w:lineRule="auto"/>
              <w:rPr>
                <w:color w:val="000000"/>
                <w:szCs w:val="21"/>
              </w:rPr>
            </w:pPr>
            <w:r w:rsidRPr="005A1A85">
              <w:rPr>
                <w:color w:val="000000"/>
                <w:szCs w:val="21"/>
              </w:rPr>
              <w:t>家庭中各用电器．各路灯。</w:t>
            </w:r>
          </w:p>
        </w:tc>
      </w:tr>
    </w:tbl>
    <w:p w:rsidR="00BC7797" w:rsidRPr="005A1A85" w:rsidRDefault="00BC7797" w:rsidP="00BC7797">
      <w:pPr>
        <w:pStyle w:val="a7"/>
        <w:spacing w:line="360" w:lineRule="auto"/>
        <w:rPr>
          <w:rStyle w:val="jyemathselector"/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504825" cy="219075"/>
            <wp:effectExtent l="0" t="0" r="9525" b="9525"/>
            <wp:docPr id="203" name="图片 2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rStyle w:val="jyemathselector"/>
          <w:rFonts w:ascii="Times New Roman" w:hAnsi="Times New Roman" w:cs="Times New Roman"/>
          <w:color w:val="000000"/>
        </w:rPr>
        <w:t>(</w:t>
      </w:r>
      <w:r w:rsidRPr="005A1A85">
        <w:rPr>
          <w:rStyle w:val="jyemathselector"/>
          <w:rFonts w:ascii="Times New Roman" w:hAnsi="Times New Roman" w:cs="Times New Roman"/>
          <w:color w:val="000000"/>
        </w:rPr>
        <w:t>多选</w:t>
      </w:r>
      <w:r w:rsidRPr="005A1A85">
        <w:rPr>
          <w:rStyle w:val="jyemathselector"/>
          <w:rFonts w:ascii="Times New Roman" w:hAnsi="Times New Roman" w:cs="Times New Roman"/>
          <w:color w:val="000000"/>
        </w:rPr>
        <w:t>)</w:t>
      </w:r>
      <w:r w:rsidRPr="005A1A85">
        <w:rPr>
          <w:rStyle w:val="jyemathselector"/>
          <w:rFonts w:ascii="Times New Roman" w:hAnsi="Times New Roman" w:cs="Times New Roman"/>
          <w:color w:val="000000"/>
        </w:rPr>
        <w:t>如图所示的四个电路中，三盏灯串联或三盏灯并联的是</w:t>
      </w:r>
      <w:r w:rsidRPr="005A1A85">
        <w:rPr>
          <w:rStyle w:val="jyemathselector"/>
          <w:rFonts w:ascii="Times New Roman" w:hAnsi="Times New Roman" w:cs="Times New Roman"/>
          <w:color w:val="000000"/>
        </w:rPr>
        <w:t>(    )</w:t>
      </w:r>
    </w:p>
    <w:p w:rsidR="00BC7797" w:rsidRPr="005A1A85" w:rsidRDefault="00BC7797" w:rsidP="00BC7797">
      <w:pPr>
        <w:spacing w:line="360" w:lineRule="auto"/>
        <w:jc w:val="left"/>
        <w:textAlignment w:val="center"/>
        <w:rPr>
          <w:color w:val="0D0D0D"/>
          <w:szCs w:val="21"/>
        </w:rPr>
      </w:pPr>
      <w:r>
        <w:rPr>
          <w:noProof/>
        </w:rPr>
        <w:drawing>
          <wp:inline distT="0" distB="0" distL="0" distR="0">
            <wp:extent cx="5010150" cy="1266825"/>
            <wp:effectExtent l="0" t="0" r="0" b="9525"/>
            <wp:docPr id="202" name="图片 2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5A1A85">
        <w:rPr>
          <w:rFonts w:ascii="Times New Roman" w:hAnsi="Times New Roman" w:cs="Times New Roman"/>
          <w:color w:val="FF0000"/>
          <w:kern w:val="0"/>
        </w:rPr>
        <w:t>【答案】</w:t>
      </w:r>
      <w:r w:rsidRPr="005A1A85">
        <w:rPr>
          <w:rFonts w:ascii="Times New Roman" w:hAnsi="Times New Roman" w:cs="Times New Roman"/>
          <w:color w:val="FF0000"/>
          <w:kern w:val="0"/>
        </w:rPr>
        <w:t xml:space="preserve">AC 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5A1A85">
        <w:rPr>
          <w:rFonts w:ascii="Times New Roman" w:hAnsi="Times New Roman" w:cs="Times New Roman"/>
          <w:color w:val="FF0000"/>
          <w:kern w:val="0"/>
        </w:rPr>
        <w:t>【解析】</w:t>
      </w:r>
      <w:r w:rsidRPr="005A1A85">
        <w:rPr>
          <w:rFonts w:ascii="Times New Roman" w:hAnsi="Times New Roman" w:cs="Times New Roman"/>
          <w:color w:val="FF0000"/>
          <w:kern w:val="0"/>
        </w:rPr>
        <w:t>A</w:t>
      </w:r>
      <w:r w:rsidRPr="005A1A85">
        <w:rPr>
          <w:rFonts w:ascii="Times New Roman" w:hAnsi="Times New Roman" w:cs="Times New Roman"/>
          <w:color w:val="FF0000"/>
          <w:kern w:val="0"/>
        </w:rPr>
        <w:t>．三个灯泡是串联的，故</w:t>
      </w:r>
      <w:r w:rsidRPr="005A1A85">
        <w:rPr>
          <w:rFonts w:ascii="Times New Roman" w:hAnsi="Times New Roman" w:cs="Times New Roman"/>
          <w:color w:val="FF0000"/>
          <w:kern w:val="0"/>
        </w:rPr>
        <w:t>A</w:t>
      </w:r>
      <w:r w:rsidRPr="005A1A85">
        <w:rPr>
          <w:rFonts w:ascii="Times New Roman" w:hAnsi="Times New Roman" w:cs="Times New Roman"/>
          <w:color w:val="FF0000"/>
          <w:kern w:val="0"/>
        </w:rPr>
        <w:t>符合题意；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5A1A85">
        <w:rPr>
          <w:rFonts w:ascii="Times New Roman" w:hAnsi="Times New Roman" w:cs="Times New Roman"/>
          <w:color w:val="FF0000"/>
          <w:kern w:val="0"/>
        </w:rPr>
        <w:t>B</w:t>
      </w:r>
      <w:r w:rsidRPr="005A1A85">
        <w:rPr>
          <w:rFonts w:ascii="Times New Roman" w:hAnsi="Times New Roman" w:cs="Times New Roman"/>
          <w:color w:val="FF0000"/>
          <w:kern w:val="0"/>
        </w:rPr>
        <w:t>．三个灯泡是混联的，先串后并，故</w:t>
      </w:r>
      <w:r w:rsidRPr="005A1A85">
        <w:rPr>
          <w:rFonts w:ascii="Times New Roman" w:hAnsi="Times New Roman" w:cs="Times New Roman"/>
          <w:color w:val="FF0000"/>
          <w:kern w:val="0"/>
        </w:rPr>
        <w:t>B</w:t>
      </w:r>
      <w:r w:rsidRPr="005A1A85">
        <w:rPr>
          <w:rFonts w:ascii="Times New Roman" w:hAnsi="Times New Roman" w:cs="Times New Roman"/>
          <w:color w:val="FF0000"/>
          <w:kern w:val="0"/>
        </w:rPr>
        <w:t>不符合题意；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5A1A85">
        <w:rPr>
          <w:rFonts w:ascii="Times New Roman" w:hAnsi="Times New Roman" w:cs="Times New Roman"/>
          <w:color w:val="FF0000"/>
          <w:kern w:val="0"/>
        </w:rPr>
        <w:t>C</w:t>
      </w:r>
      <w:r w:rsidRPr="005A1A85">
        <w:rPr>
          <w:rFonts w:ascii="Times New Roman" w:hAnsi="Times New Roman" w:cs="Times New Roman"/>
          <w:color w:val="FF0000"/>
          <w:kern w:val="0"/>
        </w:rPr>
        <w:t>．三个灯泡是并联的，故</w:t>
      </w:r>
      <w:r w:rsidRPr="005A1A85">
        <w:rPr>
          <w:rFonts w:ascii="Times New Roman" w:hAnsi="Times New Roman" w:cs="Times New Roman"/>
          <w:color w:val="FF0000"/>
          <w:kern w:val="0"/>
        </w:rPr>
        <w:t>C</w:t>
      </w:r>
      <w:r w:rsidRPr="005A1A85">
        <w:rPr>
          <w:rFonts w:ascii="Times New Roman" w:hAnsi="Times New Roman" w:cs="Times New Roman"/>
          <w:color w:val="FF0000"/>
          <w:kern w:val="0"/>
        </w:rPr>
        <w:t>符合题意；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5A1A85">
        <w:rPr>
          <w:rFonts w:ascii="Times New Roman" w:hAnsi="Times New Roman" w:cs="Times New Roman"/>
          <w:color w:val="FF0000"/>
          <w:kern w:val="0"/>
        </w:rPr>
        <w:t>D</w:t>
      </w:r>
      <w:r w:rsidRPr="005A1A85">
        <w:rPr>
          <w:rFonts w:ascii="Times New Roman" w:hAnsi="Times New Roman" w:cs="Times New Roman"/>
          <w:color w:val="FF0000"/>
          <w:kern w:val="0"/>
        </w:rPr>
        <w:t>．三个灯泡是混联的，先并后串，故</w:t>
      </w:r>
      <w:r w:rsidRPr="005A1A85">
        <w:rPr>
          <w:rFonts w:ascii="Times New Roman" w:hAnsi="Times New Roman" w:cs="Times New Roman"/>
          <w:color w:val="FF0000"/>
          <w:kern w:val="0"/>
        </w:rPr>
        <w:t>D</w:t>
      </w:r>
      <w:r w:rsidRPr="005A1A85">
        <w:rPr>
          <w:rFonts w:ascii="Times New Roman" w:hAnsi="Times New Roman" w:cs="Times New Roman"/>
          <w:color w:val="FF0000"/>
          <w:kern w:val="0"/>
        </w:rPr>
        <w:t>不符合题意。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5A1A85">
        <w:rPr>
          <w:rFonts w:ascii="Times New Roman" w:hAnsi="Times New Roman" w:cs="Times New Roman"/>
          <w:color w:val="FF0000"/>
          <w:kern w:val="0"/>
        </w:rPr>
        <w:t>故选</w:t>
      </w:r>
      <w:r w:rsidRPr="005A1A85">
        <w:rPr>
          <w:rFonts w:ascii="Times New Roman" w:hAnsi="Times New Roman" w:cs="Times New Roman"/>
          <w:color w:val="FF0000"/>
          <w:kern w:val="0"/>
        </w:rPr>
        <w:t>AC</w:t>
      </w:r>
      <w:r w:rsidRPr="005A1A85">
        <w:rPr>
          <w:rFonts w:ascii="Times New Roman" w:hAnsi="Times New Roman" w:cs="Times New Roman"/>
          <w:color w:val="FF0000"/>
          <w:kern w:val="0"/>
        </w:rPr>
        <w:t>。</w:t>
      </w:r>
    </w:p>
    <w:p w:rsidR="00BC7797" w:rsidRPr="005A1A85" w:rsidRDefault="00BC7797" w:rsidP="00BC7797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01" name="图片 2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b/>
          <w:kern w:val="0"/>
          <w:szCs w:val="21"/>
        </w:rPr>
        <w:t xml:space="preserve"> </w:t>
      </w:r>
      <w:r w:rsidRPr="005A1A85">
        <w:rPr>
          <w:color w:val="000000"/>
        </w:rPr>
        <w:t>如图所示电路中，能用电流表测出</w:t>
      </w:r>
      <w:r w:rsidRPr="005A1A85">
        <w:rPr>
          <w:color w:val="000000"/>
        </w:rPr>
        <w:t>L</w:t>
      </w:r>
      <w:r w:rsidRPr="005A1A85">
        <w:rPr>
          <w:color w:val="000000"/>
          <w:vertAlign w:val="subscript"/>
        </w:rPr>
        <w:t>1</w:t>
      </w:r>
      <w:r w:rsidRPr="005A1A85">
        <w:rPr>
          <w:color w:val="000000"/>
        </w:rPr>
        <w:t>中的电流强度的图是</w:t>
      </w:r>
      <w:r w:rsidRPr="005A1A85">
        <w:rPr>
          <w:color w:val="000000"/>
        </w:rPr>
        <w:t>(    )</w:t>
      </w:r>
      <w:r w:rsidRPr="005A1A85">
        <w:rPr>
          <w:color w:val="000000"/>
        </w:rPr>
        <w:br/>
      </w:r>
      <w:r w:rsidRPr="005A1A85">
        <w:rPr>
          <w:color w:val="000000"/>
          <w:sz w:val="20"/>
          <w:szCs w:val="20"/>
        </w:rPr>
        <w:t xml:space="preserve">　　　</w:t>
      </w:r>
      <w:r>
        <w:rPr>
          <w:noProof/>
          <w:color w:val="000000"/>
          <w:sz w:val="20"/>
          <w:szCs w:val="20"/>
        </w:rPr>
        <w:drawing>
          <wp:inline distT="0" distB="0" distL="0" distR="0">
            <wp:extent cx="4038600" cy="1019175"/>
            <wp:effectExtent l="0" t="0" r="0" b="9525"/>
            <wp:docPr id="200" name="图片 2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lum bright="6000" contrast="42000"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5A1A85">
        <w:rPr>
          <w:rFonts w:ascii="Times New Roman" w:hAnsi="Times New Roman" w:cs="Times New Roman"/>
          <w:color w:val="FF0000"/>
          <w:kern w:val="0"/>
        </w:rPr>
        <w:t>【答案】</w:t>
      </w:r>
      <w:r w:rsidRPr="005A1A85">
        <w:rPr>
          <w:rFonts w:ascii="Times New Roman" w:hAnsi="Times New Roman" w:cs="Times New Roman"/>
          <w:color w:val="FF0000"/>
          <w:kern w:val="0"/>
        </w:rPr>
        <w:t>A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5A1A85">
        <w:rPr>
          <w:rFonts w:ascii="Times New Roman" w:hAnsi="Times New Roman" w:cs="Times New Roman"/>
          <w:color w:val="FF0000"/>
          <w:kern w:val="0"/>
        </w:rPr>
        <w:t>【解析】</w:t>
      </w:r>
      <w:r w:rsidRPr="005A1A85">
        <w:rPr>
          <w:rFonts w:ascii="Times New Roman" w:hAnsi="Times New Roman" w:cs="Times New Roman"/>
          <w:color w:val="FF0000"/>
          <w:kern w:val="0"/>
        </w:rPr>
        <w:t>A</w:t>
      </w:r>
      <w:r w:rsidRPr="005A1A85">
        <w:rPr>
          <w:rFonts w:ascii="Times New Roman" w:hAnsi="Times New Roman" w:cs="Times New Roman"/>
          <w:color w:val="FF0000"/>
          <w:kern w:val="0"/>
        </w:rPr>
        <w:t>．是串联电路，串联电路中电流处处相等，所以电流表测量了灯泡</w:t>
      </w:r>
      <w:r w:rsidRPr="005A1A85">
        <w:rPr>
          <w:rFonts w:ascii="Times New Roman" w:hAnsi="Times New Roman" w:cs="Times New Roman"/>
          <w:color w:val="FF0000"/>
          <w:kern w:val="0"/>
        </w:rPr>
        <w:t>L</w:t>
      </w:r>
      <w:r w:rsidRPr="005A1A85">
        <w:rPr>
          <w:rFonts w:ascii="Times New Roman" w:hAnsi="Times New Roman" w:cs="Times New Roman"/>
          <w:color w:val="FF0000"/>
          <w:kern w:val="0"/>
          <w:vertAlign w:val="subscript"/>
        </w:rPr>
        <w:t>1</w:t>
      </w:r>
      <w:r w:rsidRPr="005A1A85">
        <w:rPr>
          <w:rFonts w:ascii="Times New Roman" w:hAnsi="Times New Roman" w:cs="Times New Roman"/>
          <w:color w:val="FF0000"/>
          <w:kern w:val="0"/>
        </w:rPr>
        <w:t>的电流，故</w:t>
      </w:r>
      <w:r w:rsidRPr="005A1A85">
        <w:rPr>
          <w:rFonts w:ascii="Times New Roman" w:hAnsi="Times New Roman" w:cs="Times New Roman"/>
          <w:color w:val="FF0000"/>
          <w:kern w:val="0"/>
        </w:rPr>
        <w:t>A</w:t>
      </w:r>
      <w:r w:rsidRPr="005A1A85">
        <w:rPr>
          <w:rFonts w:ascii="Times New Roman" w:hAnsi="Times New Roman" w:cs="Times New Roman"/>
          <w:color w:val="FF0000"/>
          <w:kern w:val="0"/>
        </w:rPr>
        <w:t>符合题意；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5A1A85">
        <w:rPr>
          <w:rFonts w:ascii="Times New Roman" w:hAnsi="Times New Roman" w:cs="Times New Roman"/>
          <w:color w:val="FF0000"/>
          <w:kern w:val="0"/>
        </w:rPr>
        <w:t>B</w:t>
      </w:r>
      <w:r w:rsidRPr="005A1A85">
        <w:rPr>
          <w:rFonts w:ascii="Times New Roman" w:hAnsi="Times New Roman" w:cs="Times New Roman"/>
          <w:color w:val="FF0000"/>
          <w:kern w:val="0"/>
        </w:rPr>
        <w:t>．中两个灯泡并联，电流表接到了干路上，测量干路电流，故</w:t>
      </w:r>
      <w:r w:rsidRPr="005A1A85">
        <w:rPr>
          <w:rFonts w:ascii="Times New Roman" w:hAnsi="Times New Roman" w:cs="Times New Roman"/>
          <w:color w:val="FF0000"/>
          <w:kern w:val="0"/>
        </w:rPr>
        <w:t>B</w:t>
      </w:r>
      <w:r w:rsidRPr="005A1A85">
        <w:rPr>
          <w:rFonts w:ascii="Times New Roman" w:hAnsi="Times New Roman" w:cs="Times New Roman"/>
          <w:color w:val="FF0000"/>
          <w:kern w:val="0"/>
        </w:rPr>
        <w:t>不符合题意；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5A1A85">
        <w:rPr>
          <w:rFonts w:ascii="Times New Roman" w:hAnsi="Times New Roman" w:cs="Times New Roman"/>
          <w:color w:val="FF0000"/>
          <w:kern w:val="0"/>
        </w:rPr>
        <w:t>C</w:t>
      </w:r>
      <w:r w:rsidRPr="005A1A85">
        <w:rPr>
          <w:rFonts w:ascii="Times New Roman" w:hAnsi="Times New Roman" w:cs="Times New Roman"/>
          <w:color w:val="FF0000"/>
          <w:kern w:val="0"/>
        </w:rPr>
        <w:t>．两灯泡并联，电流表接到了干路上测量干路电流，故</w:t>
      </w:r>
      <w:r w:rsidRPr="005A1A85">
        <w:rPr>
          <w:rFonts w:ascii="Times New Roman" w:hAnsi="Times New Roman" w:cs="Times New Roman"/>
          <w:color w:val="FF0000"/>
          <w:kern w:val="0"/>
        </w:rPr>
        <w:t>C</w:t>
      </w:r>
      <w:r w:rsidRPr="005A1A85">
        <w:rPr>
          <w:rFonts w:ascii="Times New Roman" w:hAnsi="Times New Roman" w:cs="Times New Roman"/>
          <w:color w:val="FF0000"/>
          <w:kern w:val="0"/>
        </w:rPr>
        <w:t>不符合题意；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5A1A85">
        <w:rPr>
          <w:rFonts w:ascii="Times New Roman" w:hAnsi="Times New Roman" w:cs="Times New Roman"/>
          <w:color w:val="FF0000"/>
          <w:kern w:val="0"/>
        </w:rPr>
        <w:t>D</w:t>
      </w:r>
      <w:r w:rsidRPr="005A1A85">
        <w:rPr>
          <w:rFonts w:ascii="Times New Roman" w:hAnsi="Times New Roman" w:cs="Times New Roman"/>
          <w:color w:val="FF0000"/>
          <w:kern w:val="0"/>
        </w:rPr>
        <w:t>．两灯泡并联，电流表接到了</w:t>
      </w:r>
      <w:r w:rsidRPr="005A1A85">
        <w:rPr>
          <w:rFonts w:ascii="Times New Roman" w:hAnsi="Times New Roman" w:cs="Times New Roman"/>
          <w:color w:val="FF0000"/>
          <w:kern w:val="0"/>
        </w:rPr>
        <w:t>L</w:t>
      </w:r>
      <w:r w:rsidRPr="005A1A85">
        <w:rPr>
          <w:rFonts w:ascii="Times New Roman" w:hAnsi="Times New Roman" w:cs="Times New Roman"/>
          <w:color w:val="FF0000"/>
          <w:kern w:val="0"/>
          <w:vertAlign w:val="subscript"/>
        </w:rPr>
        <w:t>2</w:t>
      </w:r>
      <w:r w:rsidRPr="005A1A85">
        <w:rPr>
          <w:rFonts w:ascii="Times New Roman" w:hAnsi="Times New Roman" w:cs="Times New Roman"/>
          <w:color w:val="FF0000"/>
          <w:kern w:val="0"/>
        </w:rPr>
        <w:t>所在支路，测量</w:t>
      </w:r>
      <w:r w:rsidRPr="005A1A85">
        <w:rPr>
          <w:rFonts w:ascii="Times New Roman" w:hAnsi="Times New Roman" w:cs="Times New Roman"/>
          <w:color w:val="FF0000"/>
          <w:kern w:val="0"/>
        </w:rPr>
        <w:t>L</w:t>
      </w:r>
      <w:r w:rsidRPr="005A1A85">
        <w:rPr>
          <w:rFonts w:ascii="Times New Roman" w:hAnsi="Times New Roman" w:cs="Times New Roman"/>
          <w:color w:val="FF0000"/>
          <w:kern w:val="0"/>
          <w:vertAlign w:val="subscript"/>
        </w:rPr>
        <w:t>2</w:t>
      </w:r>
      <w:r w:rsidRPr="005A1A85">
        <w:rPr>
          <w:rFonts w:ascii="Times New Roman" w:hAnsi="Times New Roman" w:cs="Times New Roman"/>
          <w:color w:val="FF0000"/>
          <w:kern w:val="0"/>
        </w:rPr>
        <w:t>的电流，故</w:t>
      </w:r>
      <w:r w:rsidRPr="005A1A85">
        <w:rPr>
          <w:rFonts w:ascii="Times New Roman" w:hAnsi="Times New Roman" w:cs="Times New Roman"/>
          <w:color w:val="FF0000"/>
          <w:kern w:val="0"/>
        </w:rPr>
        <w:t>D</w:t>
      </w:r>
      <w:r w:rsidRPr="005A1A85">
        <w:rPr>
          <w:rFonts w:ascii="Times New Roman" w:hAnsi="Times New Roman" w:cs="Times New Roman"/>
          <w:color w:val="FF0000"/>
          <w:kern w:val="0"/>
        </w:rPr>
        <w:t>不符合题意。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5A1A85">
        <w:rPr>
          <w:rFonts w:ascii="Times New Roman" w:hAnsi="Times New Roman" w:cs="Times New Roman"/>
          <w:color w:val="FF0000"/>
          <w:kern w:val="0"/>
        </w:rPr>
        <w:t>故选</w:t>
      </w:r>
      <w:r w:rsidRPr="005A1A85">
        <w:rPr>
          <w:rFonts w:ascii="Times New Roman" w:hAnsi="Times New Roman" w:cs="Times New Roman"/>
          <w:color w:val="FF0000"/>
          <w:kern w:val="0"/>
        </w:rPr>
        <w:t>A</w:t>
      </w:r>
      <w:r w:rsidRPr="005A1A85">
        <w:rPr>
          <w:rFonts w:ascii="Times New Roman" w:hAnsi="Times New Roman" w:cs="Times New Roman"/>
          <w:color w:val="FF0000"/>
          <w:kern w:val="0"/>
        </w:rPr>
        <w:t>。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b/>
          <w:kern w:val="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523875" cy="219075"/>
            <wp:effectExtent l="0" t="0" r="9525" b="9525"/>
            <wp:docPr id="199" name="图片 1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rFonts w:ascii="Times New Roman" w:hAnsi="Times New Roman" w:cs="Times New Roman"/>
          <w:bCs/>
          <w:color w:val="000000"/>
        </w:rPr>
        <w:t>(1)</w:t>
      </w:r>
      <w:r w:rsidRPr="005A1A85">
        <w:rPr>
          <w:rFonts w:ascii="Times New Roman" w:hAnsi="Times New Roman" w:cs="Times New Roman"/>
          <w:bCs/>
          <w:color w:val="000000"/>
        </w:rPr>
        <w:t>电流分析法</w:t>
      </w:r>
      <w:r w:rsidRPr="005A1A85">
        <w:rPr>
          <w:rFonts w:ascii="Times New Roman" w:hAnsi="Times New Roman" w:cs="Times New Roman"/>
          <w:color w:val="000000"/>
        </w:rPr>
        <w:t>：电源正极</w:t>
      </w:r>
      <w:r w:rsidRPr="005A1A85">
        <w:rPr>
          <w:rFonts w:ascii="Times New Roman" w:hAnsi="Times New Roman" w:cs="Times New Roman"/>
          <w:color w:val="000000"/>
        </w:rPr>
        <w:t>→</w:t>
      </w:r>
      <w:r w:rsidRPr="005A1A85">
        <w:rPr>
          <w:rFonts w:ascii="Times New Roman" w:hAnsi="Times New Roman" w:cs="Times New Roman"/>
          <w:color w:val="000000"/>
        </w:rPr>
        <w:t>各用电器</w:t>
      </w:r>
      <w:r w:rsidRPr="005A1A85">
        <w:rPr>
          <w:rFonts w:ascii="Times New Roman" w:hAnsi="Times New Roman" w:cs="Times New Roman"/>
          <w:color w:val="000000"/>
        </w:rPr>
        <w:t>→</w:t>
      </w:r>
      <w:r w:rsidRPr="005A1A85">
        <w:rPr>
          <w:rFonts w:ascii="Times New Roman" w:hAnsi="Times New Roman" w:cs="Times New Roman"/>
          <w:color w:val="000000"/>
        </w:rPr>
        <w:t>电源负极，若途中不分流，则用电器串联；若电流在某一处分流，每条支路只有一个用电器，这些用电器并联；若每条支路不只一个用</w:t>
      </w:r>
      <w:r w:rsidRPr="005A1A85">
        <w:rPr>
          <w:rFonts w:ascii="Times New Roman" w:hAnsi="Times New Roman" w:cs="Times New Roman"/>
          <w:color w:val="000000"/>
        </w:rPr>
        <w:lastRenderedPageBreak/>
        <w:t>电器，这时电路有串有并，叫混联电路。</w:t>
      </w:r>
      <w:r w:rsidRPr="005A1A85">
        <w:rPr>
          <w:rFonts w:ascii="Times New Roman" w:hAnsi="Times New Roman" w:cs="Times New Roman"/>
          <w:color w:val="000000"/>
        </w:rPr>
        <w:br/>
      </w:r>
      <w:r w:rsidRPr="005A1A85">
        <w:rPr>
          <w:rFonts w:ascii="Times New Roman" w:hAnsi="Times New Roman" w:cs="Times New Roman"/>
          <w:bCs/>
          <w:color w:val="000000"/>
        </w:rPr>
        <w:t>(2)</w:t>
      </w:r>
      <w:r w:rsidRPr="005A1A85">
        <w:rPr>
          <w:rFonts w:ascii="Times New Roman" w:hAnsi="Times New Roman" w:cs="Times New Roman"/>
          <w:bCs/>
          <w:color w:val="000000"/>
        </w:rPr>
        <w:t>断开法</w:t>
      </w:r>
      <w:r w:rsidRPr="005A1A85">
        <w:rPr>
          <w:rFonts w:ascii="Times New Roman" w:hAnsi="Times New Roman" w:cs="Times New Roman"/>
          <w:color w:val="000000"/>
        </w:rPr>
        <w:t>：去掉任意一个用电器，若另一个用电器也不工作，则这两个用电器串联；若另一个用电器不受影响，仍然工作，则这两个用电器为并联。</w:t>
      </w:r>
      <w:r w:rsidRPr="005A1A85">
        <w:rPr>
          <w:rFonts w:ascii="Times New Roman" w:hAnsi="Times New Roman" w:cs="Times New Roman"/>
          <w:color w:val="000000"/>
        </w:rPr>
        <w:br/>
      </w:r>
      <w:r w:rsidRPr="005A1A85">
        <w:rPr>
          <w:rFonts w:ascii="Times New Roman" w:hAnsi="Times New Roman" w:cs="Times New Roman"/>
          <w:bCs/>
          <w:color w:val="000000"/>
        </w:rPr>
        <w:t>(3)</w:t>
      </w:r>
      <w:r w:rsidRPr="005A1A85">
        <w:rPr>
          <w:rFonts w:ascii="Times New Roman" w:hAnsi="Times New Roman" w:cs="Times New Roman"/>
          <w:bCs/>
          <w:color w:val="000000"/>
        </w:rPr>
        <w:t>节点法：</w:t>
      </w:r>
      <w:r w:rsidRPr="005A1A85">
        <w:rPr>
          <w:rFonts w:ascii="Times New Roman" w:hAnsi="Times New Roman" w:cs="Times New Roman"/>
          <w:color w:val="000000"/>
        </w:rPr>
        <w:t>在识别电路时，不论导线有多长，只要其间没有用电器或电源，则导线的两端点都可看成同一点，从而找出各用电器的共同点。</w:t>
      </w:r>
      <w:r w:rsidRPr="005A1A85">
        <w:rPr>
          <w:rFonts w:ascii="Times New Roman" w:hAnsi="Times New Roman" w:cs="Times New Roman"/>
          <w:color w:val="000000"/>
        </w:rPr>
        <w:br/>
      </w:r>
      <w:r w:rsidRPr="005A1A85">
        <w:rPr>
          <w:rFonts w:ascii="Times New Roman" w:hAnsi="Times New Roman" w:cs="Times New Roman"/>
          <w:bCs/>
          <w:color w:val="000000"/>
        </w:rPr>
        <w:t>(4)</w:t>
      </w:r>
      <w:r w:rsidRPr="005A1A85">
        <w:rPr>
          <w:rFonts w:ascii="Times New Roman" w:hAnsi="Times New Roman" w:cs="Times New Roman"/>
          <w:bCs/>
          <w:color w:val="000000"/>
        </w:rPr>
        <w:t>观察结构法：</w:t>
      </w:r>
      <w:r w:rsidRPr="005A1A85">
        <w:rPr>
          <w:rFonts w:ascii="Times New Roman" w:hAnsi="Times New Roman" w:cs="Times New Roman"/>
          <w:color w:val="000000"/>
        </w:rPr>
        <w:t>将用电器接线柱编号，电流流入端为</w:t>
      </w:r>
      <w:r w:rsidRPr="005A1A85">
        <w:rPr>
          <w:rFonts w:ascii="Times New Roman" w:hAnsi="Times New Roman" w:cs="Times New Roman"/>
          <w:color w:val="000000"/>
        </w:rPr>
        <w:t>“</w:t>
      </w:r>
      <w:r w:rsidRPr="005A1A85">
        <w:rPr>
          <w:rFonts w:ascii="Times New Roman" w:hAnsi="Times New Roman" w:cs="Times New Roman"/>
          <w:color w:val="000000"/>
        </w:rPr>
        <w:t>首</w:t>
      </w:r>
      <w:r w:rsidRPr="005A1A85">
        <w:rPr>
          <w:rFonts w:ascii="Times New Roman" w:hAnsi="Times New Roman" w:cs="Times New Roman"/>
          <w:color w:val="000000"/>
        </w:rPr>
        <w:t>”</w:t>
      </w:r>
      <w:r w:rsidRPr="005A1A85">
        <w:rPr>
          <w:rFonts w:ascii="Times New Roman" w:hAnsi="Times New Roman" w:cs="Times New Roman"/>
          <w:color w:val="000000"/>
        </w:rPr>
        <w:t>电流流出端为</w:t>
      </w:r>
      <w:r w:rsidRPr="005A1A85">
        <w:rPr>
          <w:rFonts w:ascii="Times New Roman" w:hAnsi="Times New Roman" w:cs="Times New Roman"/>
          <w:color w:val="000000"/>
        </w:rPr>
        <w:t>“</w:t>
      </w:r>
      <w:r w:rsidRPr="005A1A85">
        <w:rPr>
          <w:rFonts w:ascii="Times New Roman" w:hAnsi="Times New Roman" w:cs="Times New Roman"/>
          <w:color w:val="000000"/>
        </w:rPr>
        <w:t>尾</w:t>
      </w:r>
      <w:r w:rsidRPr="005A1A85">
        <w:rPr>
          <w:rFonts w:ascii="Times New Roman" w:hAnsi="Times New Roman" w:cs="Times New Roman"/>
          <w:color w:val="000000"/>
        </w:rPr>
        <w:t>”</w:t>
      </w:r>
      <w:r w:rsidRPr="005A1A85">
        <w:rPr>
          <w:rFonts w:ascii="Times New Roman" w:hAnsi="Times New Roman" w:cs="Times New Roman"/>
          <w:color w:val="000000"/>
        </w:rPr>
        <w:t>，观察各用电器，若</w:t>
      </w:r>
      <w:r w:rsidRPr="005A1A85">
        <w:rPr>
          <w:rFonts w:ascii="Times New Roman" w:hAnsi="Times New Roman" w:cs="Times New Roman"/>
          <w:color w:val="000000"/>
        </w:rPr>
        <w:t>“</w:t>
      </w:r>
      <w:r w:rsidRPr="005A1A85">
        <w:rPr>
          <w:rFonts w:ascii="Times New Roman" w:hAnsi="Times New Roman" w:cs="Times New Roman"/>
          <w:color w:val="000000"/>
        </w:rPr>
        <w:t>首</w:t>
      </w:r>
      <w:r w:rsidRPr="005A1A85">
        <w:rPr>
          <w:rFonts w:ascii="Times New Roman" w:hAnsi="Times New Roman" w:cs="Times New Roman"/>
          <w:color w:val="000000"/>
        </w:rPr>
        <w:t>→</w:t>
      </w:r>
      <w:r w:rsidRPr="005A1A85">
        <w:rPr>
          <w:rFonts w:ascii="Times New Roman" w:hAnsi="Times New Roman" w:cs="Times New Roman"/>
          <w:color w:val="000000"/>
        </w:rPr>
        <w:t>尾</w:t>
      </w:r>
      <w:r w:rsidRPr="005A1A85">
        <w:rPr>
          <w:rFonts w:ascii="Times New Roman" w:hAnsi="Times New Roman" w:cs="Times New Roman"/>
          <w:color w:val="000000"/>
        </w:rPr>
        <w:t>→</w:t>
      </w:r>
      <w:r w:rsidRPr="005A1A85">
        <w:rPr>
          <w:rFonts w:ascii="Times New Roman" w:hAnsi="Times New Roman" w:cs="Times New Roman"/>
          <w:color w:val="000000"/>
        </w:rPr>
        <w:t>首</w:t>
      </w:r>
      <w:r w:rsidRPr="005A1A85">
        <w:rPr>
          <w:rFonts w:ascii="Times New Roman" w:hAnsi="Times New Roman" w:cs="Times New Roman"/>
          <w:color w:val="000000"/>
        </w:rPr>
        <w:t>→</w:t>
      </w:r>
      <w:r w:rsidRPr="005A1A85">
        <w:rPr>
          <w:rFonts w:ascii="Times New Roman" w:hAnsi="Times New Roman" w:cs="Times New Roman"/>
          <w:color w:val="000000"/>
        </w:rPr>
        <w:t>尾</w:t>
      </w:r>
      <w:r w:rsidRPr="005A1A85">
        <w:rPr>
          <w:rFonts w:ascii="Times New Roman" w:hAnsi="Times New Roman" w:cs="Times New Roman"/>
          <w:color w:val="000000"/>
        </w:rPr>
        <w:t>”</w:t>
      </w:r>
      <w:r w:rsidRPr="005A1A85">
        <w:rPr>
          <w:rFonts w:ascii="Times New Roman" w:hAnsi="Times New Roman" w:cs="Times New Roman"/>
          <w:color w:val="000000"/>
        </w:rPr>
        <w:t>连接为串联；若</w:t>
      </w:r>
      <w:r w:rsidRPr="005A1A85">
        <w:rPr>
          <w:rFonts w:ascii="Times New Roman" w:hAnsi="Times New Roman" w:cs="Times New Roman"/>
          <w:color w:val="000000"/>
        </w:rPr>
        <w:t>“</w:t>
      </w:r>
      <w:r w:rsidRPr="005A1A85">
        <w:rPr>
          <w:rFonts w:ascii="Times New Roman" w:hAnsi="Times New Roman" w:cs="Times New Roman"/>
          <w:color w:val="000000"/>
        </w:rPr>
        <w:t>首．首</w:t>
      </w:r>
      <w:r w:rsidRPr="005A1A85">
        <w:rPr>
          <w:rFonts w:ascii="Times New Roman" w:hAnsi="Times New Roman" w:cs="Times New Roman"/>
          <w:color w:val="000000"/>
        </w:rPr>
        <w:t>”</w:t>
      </w:r>
      <w:r w:rsidRPr="005A1A85">
        <w:rPr>
          <w:rFonts w:ascii="Times New Roman" w:hAnsi="Times New Roman" w:cs="Times New Roman"/>
          <w:color w:val="000000"/>
        </w:rPr>
        <w:t>，</w:t>
      </w:r>
      <w:r w:rsidRPr="005A1A85">
        <w:rPr>
          <w:rFonts w:ascii="Times New Roman" w:hAnsi="Times New Roman" w:cs="Times New Roman"/>
          <w:color w:val="000000"/>
        </w:rPr>
        <w:t>“</w:t>
      </w:r>
      <w:r w:rsidRPr="005A1A85">
        <w:rPr>
          <w:rFonts w:ascii="Times New Roman" w:hAnsi="Times New Roman" w:cs="Times New Roman"/>
          <w:color w:val="000000"/>
        </w:rPr>
        <w:t>尾．尾</w:t>
      </w:r>
      <w:r w:rsidRPr="005A1A85">
        <w:rPr>
          <w:rFonts w:ascii="Times New Roman" w:hAnsi="Times New Roman" w:cs="Times New Roman"/>
          <w:color w:val="000000"/>
        </w:rPr>
        <w:t>”</w:t>
      </w:r>
      <w:r w:rsidRPr="005A1A85">
        <w:rPr>
          <w:rFonts w:ascii="Times New Roman" w:hAnsi="Times New Roman" w:cs="Times New Roman"/>
          <w:color w:val="000000"/>
        </w:rPr>
        <w:t>相连，为并联。</w:t>
      </w:r>
      <w:r w:rsidRPr="005A1A85">
        <w:rPr>
          <w:rFonts w:ascii="Times New Roman" w:hAnsi="Times New Roman" w:cs="Times New Roman"/>
          <w:color w:val="000000"/>
        </w:rPr>
        <w:br/>
      </w:r>
      <w:r w:rsidRPr="005A1A85">
        <w:rPr>
          <w:rFonts w:ascii="Times New Roman" w:hAnsi="Times New Roman" w:cs="Times New Roman"/>
          <w:bCs/>
          <w:color w:val="000000"/>
        </w:rPr>
        <w:t>(5)</w:t>
      </w:r>
      <w:r w:rsidRPr="005A1A85">
        <w:rPr>
          <w:rFonts w:ascii="Times New Roman" w:hAnsi="Times New Roman" w:cs="Times New Roman"/>
          <w:bCs/>
          <w:color w:val="000000"/>
        </w:rPr>
        <w:t>经验法</w:t>
      </w:r>
      <w:r w:rsidRPr="005A1A85">
        <w:rPr>
          <w:rFonts w:ascii="Times New Roman" w:hAnsi="Times New Roman" w:cs="Times New Roman"/>
          <w:color w:val="000000"/>
        </w:rPr>
        <w:t>：对实际看不到连接的电路，如路灯．家庭电路，可根据他们的某些特征判断连接情况。</w:t>
      </w:r>
      <w:r w:rsidRPr="005A1A85">
        <w:rPr>
          <w:rFonts w:ascii="Times New Roman" w:hAnsi="Times New Roman" w:cs="Times New Roman"/>
        </w:rPr>
        <w:br/>
      </w:r>
      <w:r w:rsidRPr="005A1A85">
        <w:rPr>
          <w:rFonts w:ascii="Times New Roman" w:hAnsi="Times New Roman" w:cs="Times New Roman"/>
          <w:b/>
          <w:kern w:val="0"/>
        </w:rPr>
        <w:t>知识要点三：电流及串．并联电路中电流的规律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09550"/>
            <wp:effectExtent l="0" t="0" r="9525" b="0"/>
            <wp:docPr id="198" name="图片 1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rFonts w:ascii="Times New Roman" w:hAnsi="Times New Roman" w:cs="Times New Roman"/>
        </w:rPr>
        <w:t>1</w:t>
      </w:r>
      <w:r w:rsidRPr="005A1A85">
        <w:rPr>
          <w:rFonts w:ascii="Times New Roman" w:hAnsi="Times New Roman" w:cs="Times New Roman"/>
        </w:rPr>
        <w:t>．概念：</w:t>
      </w:r>
      <w:r w:rsidRPr="005A1A85">
        <w:rPr>
          <w:rFonts w:ascii="Times New Roman" w:hAnsi="Times New Roman" w:cs="Times New Roman"/>
          <w:bCs/>
        </w:rPr>
        <w:t>表示电流的强弱</w:t>
      </w:r>
      <w:r w:rsidRPr="005A1A85">
        <w:rPr>
          <w:rFonts w:ascii="Times New Roman" w:hAnsi="Times New Roman" w:cs="Times New Roman"/>
          <w:bCs/>
        </w:rPr>
        <w:t>(</w:t>
      </w:r>
      <w:r w:rsidRPr="005A1A85">
        <w:rPr>
          <w:rFonts w:ascii="Times New Roman" w:hAnsi="Times New Roman" w:cs="Times New Roman"/>
          <w:bCs/>
        </w:rPr>
        <w:t>大小</w:t>
      </w:r>
      <w:r w:rsidRPr="005A1A85">
        <w:rPr>
          <w:rFonts w:ascii="Times New Roman" w:hAnsi="Times New Roman" w:cs="Times New Roman"/>
          <w:bCs/>
        </w:rPr>
        <w:t>)</w:t>
      </w:r>
      <w:r w:rsidRPr="005A1A85">
        <w:rPr>
          <w:rFonts w:ascii="Times New Roman" w:hAnsi="Times New Roman" w:cs="Times New Roman"/>
          <w:bCs/>
        </w:rPr>
        <w:t>的物理量，常用符号</w:t>
      </w:r>
      <w:r w:rsidRPr="005A1A85">
        <w:rPr>
          <w:rFonts w:ascii="Times New Roman" w:hAnsi="Times New Roman" w:cs="Times New Roman"/>
          <w:bCs/>
        </w:rPr>
        <w:t>I</w:t>
      </w:r>
      <w:r w:rsidRPr="005A1A85">
        <w:rPr>
          <w:rFonts w:ascii="Times New Roman" w:hAnsi="Times New Roman" w:cs="Times New Roman"/>
          <w:bCs/>
        </w:rPr>
        <w:t>表示。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</w:rPr>
      </w:pPr>
      <w:r w:rsidRPr="005A1A85">
        <w:rPr>
          <w:rFonts w:ascii="Times New Roman" w:hAnsi="Times New Roman" w:cs="Times New Roman"/>
        </w:rPr>
        <w:t>2</w:t>
      </w:r>
      <w:r w:rsidRPr="005A1A85">
        <w:rPr>
          <w:rFonts w:ascii="Times New Roman" w:hAnsi="Times New Roman" w:cs="Times New Roman"/>
        </w:rPr>
        <w:t>．单位：</w:t>
      </w:r>
      <w:r w:rsidRPr="005A1A85">
        <w:rPr>
          <w:rFonts w:ascii="Times New Roman" w:hAnsi="Times New Roman" w:cs="Times New Roman"/>
          <w:bCs/>
        </w:rPr>
        <w:t>安培</w:t>
      </w:r>
      <w:r w:rsidRPr="005A1A85">
        <w:rPr>
          <w:rFonts w:ascii="Times New Roman" w:hAnsi="Times New Roman" w:cs="Times New Roman"/>
          <w:bCs/>
        </w:rPr>
        <w:t xml:space="preserve"> (A)</w:t>
      </w:r>
      <w:r w:rsidRPr="005A1A85">
        <w:rPr>
          <w:rFonts w:ascii="Times New Roman" w:hAnsi="Times New Roman" w:cs="Times New Roman"/>
          <w:bCs/>
        </w:rPr>
        <w:t>．毫安</w:t>
      </w:r>
      <w:r w:rsidRPr="005A1A85">
        <w:rPr>
          <w:rFonts w:ascii="Times New Roman" w:hAnsi="Times New Roman" w:cs="Times New Roman"/>
          <w:bCs/>
        </w:rPr>
        <w:t>(mA)</w:t>
      </w:r>
      <w:r w:rsidRPr="005A1A85">
        <w:rPr>
          <w:rFonts w:ascii="Times New Roman" w:hAnsi="Times New Roman" w:cs="Times New Roman"/>
          <w:bCs/>
        </w:rPr>
        <w:t>．微安</w:t>
      </w:r>
      <w:r w:rsidRPr="005A1A85">
        <w:rPr>
          <w:rFonts w:ascii="Times New Roman" w:hAnsi="Times New Roman" w:cs="Times New Roman"/>
        </w:rPr>
        <w:t>(</w:t>
      </w:r>
      <w:proofErr w:type="spellStart"/>
      <w:r w:rsidRPr="005A1A85">
        <w:rPr>
          <w:rFonts w:ascii="Times New Roman" w:hAnsi="Times New Roman" w:cs="Times New Roman"/>
        </w:rPr>
        <w:t>μA</w:t>
      </w:r>
      <w:proofErr w:type="spellEnd"/>
      <w:r w:rsidRPr="005A1A85">
        <w:rPr>
          <w:rFonts w:ascii="Times New Roman" w:hAnsi="Times New Roman" w:cs="Times New Roman"/>
        </w:rPr>
        <w:t>)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b/>
          <w:bCs/>
        </w:rPr>
      </w:pPr>
      <w:r w:rsidRPr="005A1A85">
        <w:rPr>
          <w:rFonts w:ascii="Times New Roman" w:hAnsi="Times New Roman" w:cs="Times New Roman"/>
        </w:rPr>
        <w:t>换算关系：</w:t>
      </w:r>
      <w:r w:rsidRPr="005A1A85">
        <w:rPr>
          <w:rFonts w:ascii="Times New Roman" w:hAnsi="Times New Roman" w:cs="Times New Roman"/>
        </w:rPr>
        <w:t>1A=1000mA</w:t>
      </w:r>
      <w:r w:rsidRPr="005A1A85">
        <w:rPr>
          <w:rFonts w:ascii="Times New Roman" w:hAnsi="Times New Roman" w:cs="Times New Roman"/>
        </w:rPr>
        <w:t>，</w:t>
      </w:r>
      <w:r w:rsidRPr="005A1A85">
        <w:rPr>
          <w:rFonts w:ascii="Times New Roman" w:hAnsi="Times New Roman" w:cs="Times New Roman"/>
        </w:rPr>
        <w:t>1mA=1000μA</w:t>
      </w:r>
    </w:p>
    <w:p w:rsidR="00BC7797" w:rsidRPr="005A1A85" w:rsidRDefault="00BC7797" w:rsidP="00BC7797">
      <w:pPr>
        <w:snapToGrid w:val="0"/>
        <w:spacing w:line="360" w:lineRule="auto"/>
        <w:rPr>
          <w:szCs w:val="21"/>
        </w:rPr>
      </w:pPr>
      <w:r w:rsidRPr="005A1A85">
        <w:rPr>
          <w:szCs w:val="21"/>
        </w:rPr>
        <w:t>3</w:t>
      </w:r>
      <w:r w:rsidRPr="005A1A85">
        <w:rPr>
          <w:szCs w:val="21"/>
        </w:rPr>
        <w:t>．</w:t>
      </w:r>
      <w:r w:rsidRPr="005A1A85">
        <w:rPr>
          <w:bCs/>
          <w:szCs w:val="21"/>
        </w:rPr>
        <w:t>电流的形成：</w:t>
      </w:r>
      <w:r w:rsidRPr="005A1A85">
        <w:rPr>
          <w:szCs w:val="21"/>
        </w:rPr>
        <w:t>电荷的定向移动形成电流。</w:t>
      </w:r>
      <w:r w:rsidRPr="005A1A85">
        <w:rPr>
          <w:szCs w:val="21"/>
        </w:rPr>
        <w:t>(</w:t>
      </w:r>
      <w:r w:rsidRPr="005A1A85">
        <w:rPr>
          <w:szCs w:val="21"/>
        </w:rPr>
        <w:t>金属导体中发生定向移动的是自由电子</w:t>
      </w:r>
      <w:r w:rsidRPr="005A1A85">
        <w:rPr>
          <w:szCs w:val="21"/>
        </w:rPr>
        <w:t>)</w:t>
      </w:r>
      <w:r w:rsidRPr="005A1A85">
        <w:rPr>
          <w:szCs w:val="21"/>
        </w:rPr>
        <w:t>。</w:t>
      </w:r>
      <w:r w:rsidRPr="005A1A85">
        <w:rPr>
          <w:szCs w:val="21"/>
        </w:rPr>
        <w:br/>
        <w:t>4</w:t>
      </w:r>
      <w:r w:rsidRPr="005A1A85">
        <w:rPr>
          <w:szCs w:val="21"/>
        </w:rPr>
        <w:t>．</w:t>
      </w:r>
      <w:r w:rsidRPr="005A1A85">
        <w:rPr>
          <w:bCs/>
          <w:szCs w:val="21"/>
        </w:rPr>
        <w:t>电流方向：</w:t>
      </w:r>
      <w:r w:rsidRPr="005A1A85">
        <w:rPr>
          <w:szCs w:val="21"/>
        </w:rPr>
        <w:t>规定正电荷</w:t>
      </w:r>
      <w:r w:rsidRPr="005A1A85">
        <w:rPr>
          <w:szCs w:val="21"/>
        </w:rPr>
        <w:t>(</w:t>
      </w:r>
      <w:r w:rsidRPr="005A1A85">
        <w:rPr>
          <w:szCs w:val="21"/>
        </w:rPr>
        <w:t>定向</w:t>
      </w:r>
      <w:r w:rsidRPr="005A1A85">
        <w:rPr>
          <w:szCs w:val="21"/>
        </w:rPr>
        <w:t>)</w:t>
      </w:r>
      <w:r w:rsidRPr="005A1A85">
        <w:rPr>
          <w:szCs w:val="21"/>
        </w:rPr>
        <w:t>移动的方向为电流方向。</w:t>
      </w:r>
      <w:r w:rsidRPr="005A1A85">
        <w:rPr>
          <w:szCs w:val="21"/>
        </w:rPr>
        <w:t>(</w:t>
      </w:r>
      <w:r w:rsidRPr="005A1A85">
        <w:rPr>
          <w:szCs w:val="21"/>
        </w:rPr>
        <w:t>金属导体中电流方向跟自由电子定向移动的方向相反</w:t>
      </w:r>
      <w:r w:rsidRPr="005A1A85">
        <w:rPr>
          <w:szCs w:val="21"/>
        </w:rPr>
        <w:t>)</w:t>
      </w:r>
    </w:p>
    <w:p w:rsidR="00BC7797" w:rsidRPr="005A1A85" w:rsidRDefault="00BC7797" w:rsidP="00BC7797">
      <w:pPr>
        <w:snapToGrid w:val="0"/>
        <w:spacing w:line="360" w:lineRule="auto"/>
        <w:rPr>
          <w:szCs w:val="21"/>
        </w:rPr>
      </w:pPr>
      <w:r w:rsidRPr="005A1A85">
        <w:rPr>
          <w:szCs w:val="21"/>
        </w:rPr>
        <w:t>5</w:t>
      </w:r>
      <w:r w:rsidRPr="005A1A85">
        <w:rPr>
          <w:szCs w:val="21"/>
        </w:rPr>
        <w:t>．</w:t>
      </w:r>
      <w:r w:rsidRPr="005A1A85">
        <w:rPr>
          <w:bCs/>
          <w:szCs w:val="21"/>
        </w:rPr>
        <w:t>电源外边电流方向</w:t>
      </w:r>
      <w:r w:rsidRPr="005A1A85">
        <w:rPr>
          <w:szCs w:val="21"/>
        </w:rPr>
        <w:t>：电路闭合时，在电源外部，电流方向是从电源正极经过用电器流向负极。</w:t>
      </w:r>
    </w:p>
    <w:p w:rsidR="00BC7797" w:rsidRPr="005A1A85" w:rsidRDefault="00BC7797" w:rsidP="00BC7797">
      <w:pPr>
        <w:snapToGrid w:val="0"/>
        <w:spacing w:line="360" w:lineRule="auto"/>
        <w:jc w:val="left"/>
      </w:pPr>
      <w:r>
        <w:rPr>
          <w:noProof/>
          <w:szCs w:val="21"/>
        </w:rPr>
        <w:drawing>
          <wp:inline distT="0" distB="0" distL="0" distR="0">
            <wp:extent cx="1866900" cy="1076325"/>
            <wp:effectExtent l="0" t="0" r="0" b="9525"/>
            <wp:docPr id="197" name="图片 1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6000" contrast="4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5A1A85">
        <w:br/>
      </w:r>
      <w:r w:rsidRPr="005A1A85">
        <w:rPr>
          <w:bCs/>
        </w:rPr>
        <w:t>6</w:t>
      </w:r>
      <w:r w:rsidRPr="005A1A85">
        <w:rPr>
          <w:bCs/>
        </w:rPr>
        <w:t>．获得持续电流的条件：</w:t>
      </w:r>
      <w:r w:rsidRPr="005A1A85">
        <w:rPr>
          <w:bCs/>
        </w:rPr>
        <w:t>(1)</w:t>
      </w:r>
      <w:r w:rsidRPr="005A1A85">
        <w:t>电路中有电源；</w:t>
      </w:r>
      <w:r w:rsidRPr="005A1A85">
        <w:t>(2)</w:t>
      </w:r>
      <w:r w:rsidRPr="005A1A85">
        <w:t>电路为通路。</w:t>
      </w:r>
      <w:r w:rsidRPr="005A1A85">
        <w:br/>
      </w:r>
      <w:r w:rsidRPr="005A1A85">
        <w:rPr>
          <w:bCs/>
        </w:rPr>
        <w:t>7</w:t>
      </w:r>
      <w:r w:rsidRPr="005A1A85">
        <w:rPr>
          <w:bCs/>
        </w:rPr>
        <w:t>．测量：</w:t>
      </w:r>
      <w:r w:rsidRPr="005A1A85">
        <w:br/>
      </w:r>
      <w:r w:rsidRPr="005A1A85">
        <w:rPr>
          <w:bCs/>
        </w:rPr>
        <w:t>(1)</w:t>
      </w:r>
      <w:r w:rsidRPr="005A1A85">
        <w:rPr>
          <w:bCs/>
        </w:rPr>
        <w:t>仪器</w:t>
      </w:r>
      <w:r w:rsidRPr="005A1A85">
        <w:t>：电流表；</w:t>
      </w:r>
      <w:r w:rsidRPr="005A1A85">
        <w:t xml:space="preserve">  </w:t>
      </w:r>
      <w:r w:rsidRPr="005A1A85">
        <w:t>符号：</w:t>
      </w:r>
      <w:r>
        <w:rPr>
          <w:noProof/>
        </w:rPr>
        <w:drawing>
          <wp:inline distT="0" distB="0" distL="0" distR="0">
            <wp:extent cx="438150" cy="209550"/>
            <wp:effectExtent l="0" t="0" r="0" b="0"/>
            <wp:docPr id="196" name="图片 1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t>。</w:t>
      </w:r>
    </w:p>
    <w:p w:rsidR="00BC7797" w:rsidRPr="005A1A85" w:rsidRDefault="00BC7797" w:rsidP="00BC7797">
      <w:pPr>
        <w:spacing w:line="360" w:lineRule="auto"/>
      </w:pPr>
      <w:r w:rsidRPr="005A1A85">
        <w:rPr>
          <w:bCs/>
        </w:rPr>
        <w:t>(2)</w:t>
      </w:r>
      <w:r w:rsidRPr="005A1A85">
        <w:rPr>
          <w:bCs/>
        </w:rPr>
        <w:t>方法</w:t>
      </w:r>
      <w:r w:rsidRPr="005A1A85">
        <w:t>：</w:t>
      </w:r>
      <w:r w:rsidRPr="005A1A85">
        <w:br/>
      </w:r>
      <w:r w:rsidRPr="005A1A85">
        <w:t>读数时应做到</w:t>
      </w:r>
      <w:r w:rsidRPr="005A1A85">
        <w:t>“</w:t>
      </w:r>
      <w:r w:rsidRPr="005A1A85">
        <w:t>两看清</w:t>
      </w:r>
      <w:r w:rsidRPr="005A1A85">
        <w:t>”</w:t>
      </w:r>
      <w:r w:rsidRPr="005A1A85">
        <w:t>即看清接线柱上标的量程，看清每大格电流值和每小格电流值。</w:t>
      </w:r>
      <w:r w:rsidRPr="005A1A85">
        <w:br/>
      </w:r>
      <w:r w:rsidRPr="005A1A85">
        <w:t>使用时规则：两要、两不。</w:t>
      </w:r>
      <w:r w:rsidRPr="005A1A85">
        <w:br/>
        <w:t>①</w:t>
      </w:r>
      <w:r w:rsidRPr="005A1A85">
        <w:t>电流表要串联在电路中；</w:t>
      </w:r>
      <w:r w:rsidRPr="005A1A85">
        <w:br/>
        <w:t>②</w:t>
      </w:r>
      <w:r w:rsidRPr="005A1A85">
        <w:t>电流要从电流表的正接线柱流入，负接线柱流出，否则指针反偏；</w:t>
      </w:r>
      <w:r w:rsidRPr="005A1A85">
        <w:br/>
      </w:r>
      <w:r w:rsidRPr="005A1A85">
        <w:lastRenderedPageBreak/>
        <w:t>③</w:t>
      </w:r>
      <w:r w:rsidRPr="005A1A85">
        <w:t>被测电流不要超过电流表的最大测量值；</w:t>
      </w:r>
    </w:p>
    <w:p w:rsidR="00BC7797" w:rsidRPr="005A1A85" w:rsidRDefault="00BC7797" w:rsidP="00BC7797">
      <w:pPr>
        <w:spacing w:line="360" w:lineRule="auto"/>
      </w:pPr>
      <w:r w:rsidRPr="005A1A85">
        <w:t>④</w:t>
      </w:r>
      <w:r w:rsidRPr="005A1A85">
        <w:t>绝对不允许不经用电器直接把电流表连到电源两极上，原因：电流表相当于一根导线。</w:t>
      </w:r>
    </w:p>
    <w:p w:rsidR="00BC7797" w:rsidRPr="005A1A85" w:rsidRDefault="00BC7797" w:rsidP="00BC7797">
      <w:pPr>
        <w:spacing w:line="360" w:lineRule="auto"/>
        <w:ind w:left="2"/>
      </w:pPr>
      <w:r w:rsidRPr="005A1A85">
        <w:t>8</w:t>
      </w:r>
      <w:r w:rsidRPr="005A1A85">
        <w:t>．串．并联电路中电流规律：</w:t>
      </w:r>
    </w:p>
    <w:p w:rsidR="00BC7797" w:rsidRPr="005A1A85" w:rsidRDefault="00BC7797" w:rsidP="00BC7797">
      <w:pPr>
        <w:spacing w:line="360" w:lineRule="auto"/>
        <w:ind w:left="2"/>
      </w:pPr>
      <w:r w:rsidRPr="005A1A85">
        <w:t>串联电路：</w:t>
      </w:r>
      <w:r w:rsidRPr="005A1A85">
        <w:rPr>
          <w:szCs w:val="21"/>
        </w:rPr>
        <w:t>串联电路中各处的电流相等即：</w:t>
      </w:r>
      <w:r w:rsidRPr="005A1A85">
        <w:rPr>
          <w:szCs w:val="21"/>
        </w:rPr>
        <w:t>I</w:t>
      </w:r>
      <w:r w:rsidRPr="005A1A85">
        <w:rPr>
          <w:szCs w:val="21"/>
          <w:vertAlign w:val="subscript"/>
        </w:rPr>
        <w:t>1</w:t>
      </w:r>
      <w:r w:rsidRPr="005A1A85">
        <w:rPr>
          <w:szCs w:val="21"/>
        </w:rPr>
        <w:t>=I</w:t>
      </w:r>
      <w:r w:rsidRPr="005A1A85">
        <w:rPr>
          <w:szCs w:val="21"/>
          <w:vertAlign w:val="subscript"/>
        </w:rPr>
        <w:t>2</w:t>
      </w:r>
      <w:r w:rsidRPr="005A1A85">
        <w:rPr>
          <w:szCs w:val="21"/>
        </w:rPr>
        <w:t>=…=I</w:t>
      </w:r>
      <w:r w:rsidRPr="005A1A85">
        <w:rPr>
          <w:szCs w:val="21"/>
          <w:vertAlign w:val="subscript"/>
        </w:rPr>
        <w:t>N</w:t>
      </w:r>
      <w:r w:rsidRPr="005A1A85">
        <w:t>。</w:t>
      </w:r>
    </w:p>
    <w:p w:rsidR="00BC7797" w:rsidRPr="005A1A85" w:rsidRDefault="00BC7797" w:rsidP="00BC7797">
      <w:pPr>
        <w:spacing w:line="360" w:lineRule="auto"/>
        <w:ind w:left="2"/>
      </w:pPr>
      <w:r w:rsidRPr="005A1A85">
        <w:t>并联电路：</w:t>
      </w:r>
      <w:r w:rsidRPr="005A1A85">
        <w:rPr>
          <w:szCs w:val="21"/>
        </w:rPr>
        <w:t>干路中的电流等于各支路的电流之和即：</w:t>
      </w:r>
      <w:r w:rsidRPr="005A1A85">
        <w:rPr>
          <w:szCs w:val="21"/>
        </w:rPr>
        <w:t>I</w:t>
      </w:r>
      <w:r w:rsidRPr="005A1A85">
        <w:rPr>
          <w:szCs w:val="21"/>
          <w:vertAlign w:val="subscript"/>
        </w:rPr>
        <w:t>总</w:t>
      </w:r>
      <w:r w:rsidRPr="005A1A85">
        <w:rPr>
          <w:szCs w:val="21"/>
        </w:rPr>
        <w:t>=I</w:t>
      </w:r>
      <w:r w:rsidRPr="005A1A85">
        <w:rPr>
          <w:szCs w:val="21"/>
          <w:vertAlign w:val="subscript"/>
        </w:rPr>
        <w:t>1</w:t>
      </w:r>
      <w:r w:rsidRPr="005A1A85">
        <w:rPr>
          <w:szCs w:val="21"/>
        </w:rPr>
        <w:t>+I</w:t>
      </w:r>
      <w:r w:rsidRPr="005A1A85">
        <w:rPr>
          <w:szCs w:val="21"/>
          <w:vertAlign w:val="subscript"/>
        </w:rPr>
        <w:t>2</w:t>
      </w:r>
      <w:r w:rsidRPr="005A1A85">
        <w:rPr>
          <w:szCs w:val="21"/>
        </w:rPr>
        <w:t>+…+I</w:t>
      </w:r>
      <w:r w:rsidRPr="005A1A85">
        <w:rPr>
          <w:szCs w:val="21"/>
          <w:vertAlign w:val="subscript"/>
        </w:rPr>
        <w:t>N</w:t>
      </w:r>
      <w:r w:rsidRPr="005A1A85">
        <w:t>。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504825" cy="219075"/>
            <wp:effectExtent l="0" t="0" r="9525" b="9525"/>
            <wp:docPr id="195" name="图片 1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rFonts w:ascii="Times New Roman" w:hAnsi="Times New Roman" w:cs="Times New Roman"/>
          <w:color w:val="000000"/>
        </w:rPr>
        <w:t>如图所示，在电路中两个规格完全相同的小灯泡</w:t>
      </w:r>
      <w:r w:rsidRPr="005A1A85">
        <w:rPr>
          <w:rFonts w:ascii="Times New Roman" w:hAnsi="Times New Roman" w:cs="Times New Roman"/>
          <w:color w:val="000000"/>
        </w:rPr>
        <w:t>L</w:t>
      </w:r>
      <w:r w:rsidRPr="005A1A85">
        <w:rPr>
          <w:rFonts w:ascii="Times New Roman" w:hAnsi="Times New Roman" w:cs="Times New Roman"/>
          <w:color w:val="000000"/>
          <w:vertAlign w:val="subscript"/>
        </w:rPr>
        <w:t>1</w:t>
      </w:r>
      <w:r w:rsidRPr="005A1A85">
        <w:rPr>
          <w:rFonts w:ascii="Times New Roman" w:hAnsi="Times New Roman" w:cs="Times New Roman"/>
          <w:color w:val="000000"/>
        </w:rPr>
        <w:t>．</w:t>
      </w:r>
      <w:r w:rsidRPr="005A1A85">
        <w:rPr>
          <w:rFonts w:ascii="Times New Roman" w:hAnsi="Times New Roman" w:cs="Times New Roman"/>
          <w:color w:val="000000"/>
        </w:rPr>
        <w:t>L</w:t>
      </w:r>
      <w:r w:rsidRPr="005A1A85">
        <w:rPr>
          <w:rFonts w:ascii="Times New Roman" w:hAnsi="Times New Roman" w:cs="Times New Roman"/>
          <w:color w:val="000000"/>
          <w:vertAlign w:val="subscript"/>
        </w:rPr>
        <w:t>2</w:t>
      </w:r>
      <w:r w:rsidRPr="005A1A85">
        <w:rPr>
          <w:rFonts w:ascii="Times New Roman" w:hAnsi="Times New Roman" w:cs="Times New Roman"/>
          <w:color w:val="000000"/>
        </w:rPr>
        <w:t>，闭合开关</w:t>
      </w:r>
      <w:r w:rsidRPr="005A1A85">
        <w:rPr>
          <w:rFonts w:ascii="Times New Roman" w:hAnsi="Times New Roman" w:cs="Times New Roman"/>
          <w:color w:val="000000"/>
        </w:rPr>
        <w:t>S</w:t>
      </w:r>
      <w:r w:rsidRPr="005A1A85">
        <w:rPr>
          <w:rFonts w:ascii="Times New Roman" w:hAnsi="Times New Roman" w:cs="Times New Roman"/>
          <w:color w:val="000000"/>
        </w:rPr>
        <w:t>后，</w:t>
      </w:r>
      <w:r w:rsidRPr="005A1A85">
        <w:rPr>
          <w:rFonts w:ascii="Times New Roman" w:hAnsi="Times New Roman" w:cs="Times New Roman"/>
          <w:color w:val="000000"/>
        </w:rPr>
        <w:t>L</w:t>
      </w:r>
      <w:r w:rsidRPr="005A1A85">
        <w:rPr>
          <w:rFonts w:ascii="Times New Roman" w:hAnsi="Times New Roman" w:cs="Times New Roman"/>
          <w:color w:val="000000"/>
          <w:vertAlign w:val="subscript"/>
        </w:rPr>
        <w:t>1</w:t>
      </w:r>
      <w:r w:rsidRPr="005A1A85">
        <w:rPr>
          <w:rFonts w:ascii="Times New Roman" w:hAnsi="Times New Roman" w:cs="Times New Roman"/>
          <w:color w:val="000000"/>
        </w:rPr>
        <w:t>．</w:t>
      </w:r>
      <w:r w:rsidRPr="005A1A85">
        <w:rPr>
          <w:rFonts w:ascii="Times New Roman" w:hAnsi="Times New Roman" w:cs="Times New Roman"/>
          <w:color w:val="000000"/>
        </w:rPr>
        <w:t>L</w:t>
      </w:r>
      <w:r w:rsidRPr="005A1A85">
        <w:rPr>
          <w:rFonts w:ascii="Times New Roman" w:hAnsi="Times New Roman" w:cs="Times New Roman"/>
          <w:color w:val="000000"/>
          <w:vertAlign w:val="subscript"/>
        </w:rPr>
        <w:t>2</w:t>
      </w:r>
      <w:r w:rsidRPr="005A1A85">
        <w:rPr>
          <w:rFonts w:ascii="Times New Roman" w:hAnsi="Times New Roman" w:cs="Times New Roman"/>
          <w:color w:val="000000"/>
        </w:rPr>
        <w:t>两端的电压分别为</w:t>
      </w:r>
      <w:r w:rsidRPr="005A1A85">
        <w:rPr>
          <w:rFonts w:ascii="Times New Roman" w:hAnsi="Times New Roman" w:cs="Times New Roman"/>
          <w:color w:val="000000"/>
        </w:rPr>
        <w:t>U</w:t>
      </w:r>
      <w:r w:rsidRPr="005A1A85">
        <w:rPr>
          <w:rFonts w:ascii="Times New Roman" w:hAnsi="Times New Roman" w:cs="Times New Roman"/>
          <w:color w:val="000000"/>
          <w:vertAlign w:val="subscript"/>
        </w:rPr>
        <w:t>1</w:t>
      </w:r>
      <w:r w:rsidRPr="005A1A85">
        <w:rPr>
          <w:rFonts w:ascii="Times New Roman" w:hAnsi="Times New Roman" w:cs="Times New Roman"/>
          <w:color w:val="000000"/>
        </w:rPr>
        <w:t>．</w:t>
      </w:r>
      <w:r w:rsidRPr="005A1A85">
        <w:rPr>
          <w:rFonts w:ascii="Times New Roman" w:hAnsi="Times New Roman" w:cs="Times New Roman"/>
          <w:color w:val="000000"/>
        </w:rPr>
        <w:t>U</w:t>
      </w:r>
      <w:r w:rsidRPr="005A1A85">
        <w:rPr>
          <w:rFonts w:ascii="Times New Roman" w:hAnsi="Times New Roman" w:cs="Times New Roman"/>
          <w:color w:val="000000"/>
          <w:vertAlign w:val="subscript"/>
        </w:rPr>
        <w:t>2</w:t>
      </w:r>
      <w:r w:rsidRPr="005A1A85">
        <w:rPr>
          <w:rFonts w:ascii="Times New Roman" w:hAnsi="Times New Roman" w:cs="Times New Roman"/>
          <w:color w:val="000000"/>
        </w:rPr>
        <w:t>，通过电流分别为</w:t>
      </w:r>
      <w:r w:rsidRPr="005A1A85">
        <w:rPr>
          <w:rFonts w:ascii="Times New Roman" w:hAnsi="Times New Roman" w:cs="Times New Roman"/>
          <w:color w:val="000000"/>
        </w:rPr>
        <w:t>I</w:t>
      </w:r>
      <w:r w:rsidRPr="005A1A85">
        <w:rPr>
          <w:rFonts w:ascii="Times New Roman" w:hAnsi="Times New Roman" w:cs="Times New Roman"/>
          <w:color w:val="000000"/>
          <w:vertAlign w:val="subscript"/>
        </w:rPr>
        <w:t>1</w:t>
      </w:r>
      <w:r w:rsidRPr="005A1A85">
        <w:rPr>
          <w:rFonts w:ascii="Times New Roman" w:hAnsi="Times New Roman" w:cs="Times New Roman"/>
          <w:color w:val="000000"/>
        </w:rPr>
        <w:t>．</w:t>
      </w:r>
      <w:r w:rsidRPr="005A1A85">
        <w:rPr>
          <w:rFonts w:ascii="Times New Roman" w:hAnsi="Times New Roman" w:cs="Times New Roman"/>
          <w:color w:val="000000"/>
        </w:rPr>
        <w:t>I</w:t>
      </w:r>
      <w:r w:rsidRPr="005A1A85">
        <w:rPr>
          <w:rFonts w:ascii="Times New Roman" w:hAnsi="Times New Roman" w:cs="Times New Roman"/>
          <w:color w:val="000000"/>
          <w:vertAlign w:val="subscript"/>
        </w:rPr>
        <w:t>2</w:t>
      </w:r>
      <w:r w:rsidRPr="005A1A85">
        <w:rPr>
          <w:rFonts w:ascii="Times New Roman" w:hAnsi="Times New Roman" w:cs="Times New Roman"/>
          <w:color w:val="000000"/>
        </w:rPr>
        <w:t>，则下列说法正确的是</w:t>
      </w:r>
      <w:r w:rsidRPr="005A1A85">
        <w:rPr>
          <w:rFonts w:ascii="Times New Roman" w:hAnsi="Times New Roman" w:cs="Times New Roman"/>
          <w:color w:val="000000"/>
        </w:rPr>
        <w:t>(</w:t>
      </w:r>
      <w:r w:rsidRPr="005A1A85">
        <w:rPr>
          <w:rFonts w:ascii="Times New Roman" w:hAnsi="Times New Roman" w:cs="Times New Roman"/>
          <w:color w:val="000000"/>
        </w:rPr>
        <w:t xml:space="preserve">　　</w:t>
      </w:r>
      <w:r w:rsidRPr="005A1A85">
        <w:rPr>
          <w:rFonts w:ascii="Times New Roman" w:hAnsi="Times New Roman" w:cs="Times New Roman"/>
          <w:color w:val="000000"/>
        </w:rPr>
        <w:t>)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000000"/>
        </w:rPr>
      </w:pPr>
      <w:r w:rsidRPr="005A1A85">
        <w:rPr>
          <w:rFonts w:ascii="Times New Roman" w:hAnsi="Times New Roman" w:cs="Times New Roman"/>
          <w:color w:val="000000"/>
        </w:rPr>
        <w:t>A</w:t>
      </w:r>
      <w:r w:rsidRPr="005A1A85">
        <w:rPr>
          <w:rFonts w:ascii="Times New Roman" w:hAnsi="Times New Roman" w:cs="Times New Roman"/>
          <w:color w:val="000000"/>
        </w:rPr>
        <w:t>．</w:t>
      </w:r>
      <w:r w:rsidRPr="005A1A85">
        <w:rPr>
          <w:rFonts w:ascii="Times New Roman" w:hAnsi="Times New Roman" w:cs="Times New Roman"/>
          <w:color w:val="000000"/>
        </w:rPr>
        <w:t>I</w:t>
      </w:r>
      <w:r w:rsidRPr="005A1A85">
        <w:rPr>
          <w:rFonts w:ascii="Times New Roman" w:hAnsi="Times New Roman" w:cs="Times New Roman"/>
          <w:color w:val="000000"/>
          <w:vertAlign w:val="subscript"/>
        </w:rPr>
        <w:t>1</w:t>
      </w:r>
      <w:r w:rsidRPr="005A1A85">
        <w:rPr>
          <w:rFonts w:ascii="Times New Roman" w:hAnsi="Times New Roman" w:cs="Times New Roman"/>
          <w:color w:val="000000"/>
        </w:rPr>
        <w:t>≠I</w:t>
      </w:r>
      <w:r w:rsidRPr="005A1A85">
        <w:rPr>
          <w:rFonts w:ascii="Times New Roman" w:hAnsi="Times New Roman" w:cs="Times New Roman"/>
          <w:color w:val="000000"/>
          <w:vertAlign w:val="subscript"/>
        </w:rPr>
        <w:t>2</w:t>
      </w:r>
      <w:r w:rsidRPr="005A1A85">
        <w:rPr>
          <w:rFonts w:ascii="Times New Roman" w:hAnsi="Times New Roman" w:cs="Times New Roman"/>
          <w:color w:val="000000"/>
        </w:rPr>
        <w:t xml:space="preserve">     B</w:t>
      </w:r>
      <w:r w:rsidRPr="005A1A85">
        <w:rPr>
          <w:rFonts w:ascii="Times New Roman" w:hAnsi="Times New Roman" w:cs="Times New Roman"/>
          <w:color w:val="000000"/>
        </w:rPr>
        <w:t>．</w:t>
      </w:r>
      <w:r w:rsidRPr="005A1A85">
        <w:rPr>
          <w:rFonts w:ascii="Times New Roman" w:hAnsi="Times New Roman" w:cs="Times New Roman"/>
          <w:color w:val="000000"/>
        </w:rPr>
        <w:t>I</w:t>
      </w:r>
      <w:r w:rsidRPr="005A1A85">
        <w:rPr>
          <w:rFonts w:ascii="Times New Roman" w:hAnsi="Times New Roman" w:cs="Times New Roman"/>
          <w:color w:val="000000"/>
          <w:vertAlign w:val="subscript"/>
        </w:rPr>
        <w:t>1</w:t>
      </w:r>
      <w:r w:rsidRPr="005A1A85">
        <w:rPr>
          <w:rFonts w:ascii="Times New Roman" w:hAnsi="Times New Roman" w:cs="Times New Roman"/>
          <w:color w:val="000000"/>
        </w:rPr>
        <w:t>=I</w:t>
      </w:r>
      <w:r w:rsidRPr="005A1A85">
        <w:rPr>
          <w:rFonts w:ascii="Times New Roman" w:hAnsi="Times New Roman" w:cs="Times New Roman"/>
          <w:color w:val="000000"/>
          <w:vertAlign w:val="subscript"/>
        </w:rPr>
        <w:t>2</w:t>
      </w:r>
      <w:r w:rsidRPr="005A1A85">
        <w:rPr>
          <w:rFonts w:ascii="Times New Roman" w:hAnsi="Times New Roman" w:cs="Times New Roman"/>
          <w:color w:val="000000"/>
        </w:rPr>
        <w:t xml:space="preserve">      C</w:t>
      </w:r>
      <w:r w:rsidRPr="005A1A85">
        <w:rPr>
          <w:rFonts w:ascii="Times New Roman" w:hAnsi="Times New Roman" w:cs="Times New Roman"/>
          <w:color w:val="000000"/>
        </w:rPr>
        <w:t>．</w:t>
      </w:r>
      <w:r w:rsidRPr="005A1A85">
        <w:rPr>
          <w:rFonts w:ascii="Times New Roman" w:hAnsi="Times New Roman" w:cs="Times New Roman"/>
          <w:color w:val="000000"/>
        </w:rPr>
        <w:t>U</w:t>
      </w:r>
      <w:r w:rsidRPr="005A1A85">
        <w:rPr>
          <w:rFonts w:ascii="Times New Roman" w:hAnsi="Times New Roman" w:cs="Times New Roman"/>
          <w:color w:val="000000"/>
          <w:vertAlign w:val="subscript"/>
        </w:rPr>
        <w:t>1</w:t>
      </w:r>
      <w:r w:rsidRPr="005A1A85">
        <w:rPr>
          <w:rFonts w:ascii="Times New Roman" w:hAnsi="Times New Roman" w:cs="Times New Roman"/>
          <w:color w:val="000000"/>
        </w:rPr>
        <w:t>≠U</w:t>
      </w:r>
      <w:r w:rsidRPr="005A1A85">
        <w:rPr>
          <w:rFonts w:ascii="Times New Roman" w:hAnsi="Times New Roman" w:cs="Times New Roman"/>
          <w:color w:val="000000"/>
          <w:vertAlign w:val="subscript"/>
        </w:rPr>
        <w:t>2</w:t>
      </w:r>
      <w:r w:rsidRPr="005A1A85">
        <w:rPr>
          <w:rFonts w:ascii="Times New Roman" w:hAnsi="Times New Roman" w:cs="Times New Roman"/>
          <w:color w:val="000000"/>
        </w:rPr>
        <w:t xml:space="preserve">      D</w:t>
      </w:r>
      <w:r w:rsidRPr="005A1A85">
        <w:rPr>
          <w:rFonts w:ascii="Times New Roman" w:hAnsi="Times New Roman" w:cs="Times New Roman"/>
          <w:color w:val="000000"/>
        </w:rPr>
        <w:t>．若</w:t>
      </w:r>
      <w:r w:rsidRPr="005A1A85">
        <w:rPr>
          <w:rFonts w:ascii="Times New Roman" w:hAnsi="Times New Roman" w:cs="Times New Roman"/>
          <w:color w:val="000000"/>
        </w:rPr>
        <w:t>L</w:t>
      </w:r>
      <w:r w:rsidRPr="005A1A85">
        <w:rPr>
          <w:rFonts w:ascii="Times New Roman" w:hAnsi="Times New Roman" w:cs="Times New Roman"/>
          <w:color w:val="000000"/>
          <w:vertAlign w:val="subscript"/>
        </w:rPr>
        <w:t>1</w:t>
      </w:r>
      <w:r w:rsidRPr="005A1A85">
        <w:rPr>
          <w:rFonts w:ascii="Times New Roman" w:hAnsi="Times New Roman" w:cs="Times New Roman"/>
          <w:color w:val="000000"/>
        </w:rPr>
        <w:t>灯丝烧断，灯</w:t>
      </w:r>
      <w:r w:rsidRPr="005A1A85">
        <w:rPr>
          <w:rFonts w:ascii="Times New Roman" w:hAnsi="Times New Roman" w:cs="Times New Roman"/>
          <w:color w:val="000000"/>
        </w:rPr>
        <w:t>L</w:t>
      </w:r>
      <w:r w:rsidRPr="005A1A85">
        <w:rPr>
          <w:rFonts w:ascii="Times New Roman" w:hAnsi="Times New Roman" w:cs="Times New Roman"/>
          <w:color w:val="000000"/>
          <w:vertAlign w:val="subscript"/>
        </w:rPr>
        <w:t>2</w:t>
      </w:r>
      <w:r w:rsidRPr="005A1A85">
        <w:rPr>
          <w:rFonts w:ascii="Times New Roman" w:hAnsi="Times New Roman" w:cs="Times New Roman"/>
          <w:color w:val="000000"/>
        </w:rPr>
        <w:t>仍能正常发光</w:t>
      </w:r>
    </w:p>
    <w:p w:rsidR="00BC7797" w:rsidRPr="005A1A85" w:rsidRDefault="00BC7797" w:rsidP="00BC7797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</w:rPr>
        <w:drawing>
          <wp:inline distT="0" distB="0" distL="0" distR="0">
            <wp:extent cx="1247775" cy="733425"/>
            <wp:effectExtent l="0" t="0" r="9525" b="9525"/>
            <wp:docPr id="194" name="图片 1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5A1A85">
        <w:rPr>
          <w:color w:val="000000"/>
        </w:rPr>
        <w:t xml:space="preserve"> 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5A1A85">
        <w:rPr>
          <w:rFonts w:ascii="Times New Roman" w:hAnsi="Times New Roman" w:cs="Times New Roman"/>
          <w:color w:val="FF0000"/>
          <w:kern w:val="0"/>
        </w:rPr>
        <w:t>【答案】</w:t>
      </w:r>
      <w:r w:rsidRPr="005A1A85">
        <w:rPr>
          <w:rFonts w:ascii="Times New Roman" w:hAnsi="Times New Roman" w:cs="Times New Roman"/>
          <w:color w:val="FF0000"/>
          <w:kern w:val="0"/>
        </w:rPr>
        <w:t>B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</w:rPr>
      </w:pPr>
      <w:r w:rsidRPr="005A1A85">
        <w:rPr>
          <w:rFonts w:ascii="Times New Roman" w:hAnsi="Times New Roman" w:cs="Times New Roman"/>
          <w:color w:val="FF0000"/>
          <w:kern w:val="0"/>
        </w:rPr>
        <w:t>【解析】</w:t>
      </w:r>
      <w:r w:rsidRPr="005A1A85">
        <w:rPr>
          <w:rFonts w:ascii="Times New Roman" w:hAnsi="Times New Roman" w:cs="Times New Roman"/>
          <w:color w:val="FF0000"/>
        </w:rPr>
        <w:t>(1)</w:t>
      </w:r>
      <w:r w:rsidRPr="005A1A85">
        <w:rPr>
          <w:rFonts w:ascii="Times New Roman" w:hAnsi="Times New Roman" w:cs="Times New Roman"/>
          <w:color w:val="FF0000"/>
        </w:rPr>
        <w:t>由串联电路的特点知：</w:t>
      </w:r>
      <w:r w:rsidRPr="005A1A85">
        <w:rPr>
          <w:rFonts w:ascii="Times New Roman" w:hAnsi="Times New Roman" w:cs="Times New Roman"/>
          <w:color w:val="FF0000"/>
        </w:rPr>
        <w:t>I</w:t>
      </w:r>
      <w:r w:rsidRPr="005A1A85">
        <w:rPr>
          <w:rFonts w:ascii="Times New Roman" w:hAnsi="Times New Roman" w:cs="Times New Roman"/>
          <w:color w:val="FF0000"/>
          <w:vertAlign w:val="subscript"/>
        </w:rPr>
        <w:t>1</w:t>
      </w:r>
      <w:r w:rsidRPr="005A1A85">
        <w:rPr>
          <w:rFonts w:ascii="Times New Roman" w:hAnsi="Times New Roman" w:cs="Times New Roman"/>
          <w:color w:val="FF0000"/>
        </w:rPr>
        <w:t>=I</w:t>
      </w:r>
      <w:r w:rsidRPr="005A1A85">
        <w:rPr>
          <w:rFonts w:ascii="Times New Roman" w:hAnsi="Times New Roman" w:cs="Times New Roman"/>
          <w:color w:val="FF0000"/>
          <w:vertAlign w:val="subscript"/>
        </w:rPr>
        <w:t>2</w:t>
      </w:r>
      <w:r w:rsidRPr="005A1A85">
        <w:rPr>
          <w:rFonts w:ascii="Times New Roman" w:hAnsi="Times New Roman" w:cs="Times New Roman"/>
          <w:color w:val="FF0000"/>
        </w:rPr>
        <w:t>=I</w:t>
      </w:r>
      <w:r w:rsidRPr="005A1A85">
        <w:rPr>
          <w:rFonts w:ascii="Times New Roman" w:hAnsi="Times New Roman" w:cs="Times New Roman"/>
          <w:color w:val="FF0000"/>
        </w:rPr>
        <w:t>，故</w:t>
      </w:r>
      <w:r w:rsidRPr="005A1A85">
        <w:rPr>
          <w:rFonts w:ascii="Times New Roman" w:hAnsi="Times New Roman" w:cs="Times New Roman"/>
          <w:color w:val="FF0000"/>
        </w:rPr>
        <w:t>A</w:t>
      </w:r>
      <w:r w:rsidRPr="005A1A85">
        <w:rPr>
          <w:rFonts w:ascii="Times New Roman" w:hAnsi="Times New Roman" w:cs="Times New Roman"/>
          <w:color w:val="FF0000"/>
        </w:rPr>
        <w:t>错误，</w:t>
      </w:r>
      <w:r w:rsidRPr="005A1A85">
        <w:rPr>
          <w:rFonts w:ascii="Times New Roman" w:hAnsi="Times New Roman" w:cs="Times New Roman"/>
          <w:color w:val="FF0000"/>
        </w:rPr>
        <w:t>B</w:t>
      </w:r>
      <w:r w:rsidRPr="005A1A85">
        <w:rPr>
          <w:rFonts w:ascii="Times New Roman" w:hAnsi="Times New Roman" w:cs="Times New Roman"/>
          <w:color w:val="FF0000"/>
        </w:rPr>
        <w:t>正确。</w:t>
      </w:r>
      <w:r w:rsidRPr="005A1A85">
        <w:rPr>
          <w:rFonts w:ascii="Times New Roman" w:hAnsi="Times New Roman" w:cs="Times New Roman"/>
          <w:color w:val="FF0000"/>
        </w:rPr>
        <w:t>(2)</w:t>
      </w:r>
      <w:r w:rsidRPr="005A1A85">
        <w:rPr>
          <w:rFonts w:ascii="Times New Roman" w:hAnsi="Times New Roman" w:cs="Times New Roman"/>
          <w:color w:val="FF0000"/>
        </w:rPr>
        <w:t>因为在电路中两个小灯泡</w:t>
      </w:r>
      <w:r w:rsidRPr="005A1A85">
        <w:rPr>
          <w:rFonts w:ascii="Times New Roman" w:hAnsi="Times New Roman" w:cs="Times New Roman"/>
          <w:color w:val="FF0000"/>
        </w:rPr>
        <w:t>L</w:t>
      </w:r>
      <w:r w:rsidRPr="005A1A85">
        <w:rPr>
          <w:rFonts w:ascii="Times New Roman" w:hAnsi="Times New Roman" w:cs="Times New Roman"/>
          <w:color w:val="FF0000"/>
          <w:vertAlign w:val="subscript"/>
        </w:rPr>
        <w:t>1</w:t>
      </w:r>
      <w:r w:rsidRPr="005A1A85">
        <w:rPr>
          <w:rFonts w:ascii="Times New Roman" w:hAnsi="Times New Roman" w:cs="Times New Roman"/>
          <w:color w:val="FF0000"/>
        </w:rPr>
        <w:t>．</w:t>
      </w:r>
      <w:r w:rsidRPr="005A1A85">
        <w:rPr>
          <w:rFonts w:ascii="Times New Roman" w:hAnsi="Times New Roman" w:cs="Times New Roman"/>
          <w:color w:val="FF0000"/>
        </w:rPr>
        <w:t>L</w:t>
      </w:r>
      <w:r w:rsidRPr="005A1A85">
        <w:rPr>
          <w:rFonts w:ascii="Times New Roman" w:hAnsi="Times New Roman" w:cs="Times New Roman"/>
          <w:color w:val="FF0000"/>
          <w:vertAlign w:val="subscript"/>
        </w:rPr>
        <w:t>2</w:t>
      </w:r>
      <w:r w:rsidRPr="005A1A85">
        <w:rPr>
          <w:rFonts w:ascii="Times New Roman" w:hAnsi="Times New Roman" w:cs="Times New Roman"/>
          <w:color w:val="FF0000"/>
        </w:rPr>
        <w:t>的规格完全相同，且</w:t>
      </w:r>
      <w:r w:rsidRPr="005A1A85">
        <w:rPr>
          <w:rFonts w:ascii="Times New Roman" w:hAnsi="Times New Roman" w:cs="Times New Roman"/>
          <w:color w:val="FF0000"/>
        </w:rPr>
        <w:t>U</w:t>
      </w:r>
      <w:r w:rsidRPr="005A1A85">
        <w:rPr>
          <w:rFonts w:ascii="Times New Roman" w:hAnsi="Times New Roman" w:cs="Times New Roman"/>
          <w:color w:val="FF0000"/>
          <w:vertAlign w:val="subscript"/>
        </w:rPr>
        <w:t>1</w:t>
      </w:r>
      <w:r w:rsidRPr="005A1A85">
        <w:rPr>
          <w:rFonts w:ascii="Times New Roman" w:hAnsi="Times New Roman" w:cs="Times New Roman"/>
          <w:color w:val="FF0000"/>
        </w:rPr>
        <w:t>+U</w:t>
      </w:r>
      <w:r w:rsidRPr="005A1A85">
        <w:rPr>
          <w:rFonts w:ascii="Times New Roman" w:hAnsi="Times New Roman" w:cs="Times New Roman"/>
          <w:color w:val="FF0000"/>
          <w:vertAlign w:val="subscript"/>
        </w:rPr>
        <w:t>2</w:t>
      </w:r>
      <w:r w:rsidRPr="005A1A85">
        <w:rPr>
          <w:rFonts w:ascii="Times New Roman" w:hAnsi="Times New Roman" w:cs="Times New Roman"/>
          <w:color w:val="FF0000"/>
        </w:rPr>
        <w:t>=U</w:t>
      </w:r>
      <w:r w:rsidRPr="005A1A85">
        <w:rPr>
          <w:rFonts w:ascii="Times New Roman" w:hAnsi="Times New Roman" w:cs="Times New Roman"/>
          <w:color w:val="FF0000"/>
        </w:rPr>
        <w:t>，故</w:t>
      </w:r>
      <w:r w:rsidRPr="005A1A85">
        <w:rPr>
          <w:rFonts w:ascii="Times New Roman" w:hAnsi="Times New Roman" w:cs="Times New Roman"/>
          <w:color w:val="FF0000"/>
        </w:rPr>
        <w:t>U</w:t>
      </w:r>
      <w:r w:rsidRPr="005A1A85">
        <w:rPr>
          <w:rFonts w:ascii="Times New Roman" w:hAnsi="Times New Roman" w:cs="Times New Roman"/>
          <w:color w:val="FF0000"/>
          <w:vertAlign w:val="subscript"/>
        </w:rPr>
        <w:t>1</w:t>
      </w:r>
      <w:r w:rsidRPr="005A1A85">
        <w:rPr>
          <w:rFonts w:ascii="Times New Roman" w:hAnsi="Times New Roman" w:cs="Times New Roman"/>
          <w:color w:val="FF0000"/>
        </w:rPr>
        <w:t>=U</w:t>
      </w:r>
      <w:r w:rsidRPr="005A1A85">
        <w:rPr>
          <w:rFonts w:ascii="Times New Roman" w:hAnsi="Times New Roman" w:cs="Times New Roman"/>
          <w:color w:val="FF0000"/>
          <w:vertAlign w:val="subscript"/>
        </w:rPr>
        <w:t>2</w:t>
      </w:r>
      <w:r w:rsidRPr="005A1A85">
        <w:rPr>
          <w:rFonts w:ascii="Times New Roman" w:hAnsi="Times New Roman" w:cs="Times New Roman"/>
          <w:color w:val="FF0000"/>
        </w:rPr>
        <w:t>，故</w:t>
      </w:r>
      <w:r w:rsidRPr="005A1A85">
        <w:rPr>
          <w:rFonts w:ascii="Times New Roman" w:hAnsi="Times New Roman" w:cs="Times New Roman"/>
          <w:color w:val="FF0000"/>
        </w:rPr>
        <w:t>C</w:t>
      </w:r>
      <w:r w:rsidRPr="005A1A85">
        <w:rPr>
          <w:rFonts w:ascii="Times New Roman" w:hAnsi="Times New Roman" w:cs="Times New Roman"/>
          <w:color w:val="FF0000"/>
        </w:rPr>
        <w:t>错误。</w:t>
      </w:r>
      <w:r w:rsidRPr="005A1A85">
        <w:rPr>
          <w:rFonts w:ascii="Times New Roman" w:hAnsi="Times New Roman" w:cs="Times New Roman"/>
          <w:color w:val="FF0000"/>
        </w:rPr>
        <w:t>(3)</w:t>
      </w:r>
      <w:r w:rsidRPr="005A1A85">
        <w:rPr>
          <w:rFonts w:ascii="Times New Roman" w:hAnsi="Times New Roman" w:cs="Times New Roman"/>
          <w:color w:val="FF0000"/>
        </w:rPr>
        <w:t>串联电路中电流的路径只有一条，若</w:t>
      </w:r>
      <w:r w:rsidRPr="005A1A85">
        <w:rPr>
          <w:rFonts w:ascii="Times New Roman" w:hAnsi="Times New Roman" w:cs="Times New Roman"/>
          <w:color w:val="FF0000"/>
        </w:rPr>
        <w:t>L</w:t>
      </w:r>
      <w:r w:rsidRPr="005A1A85">
        <w:rPr>
          <w:rFonts w:ascii="Times New Roman" w:hAnsi="Times New Roman" w:cs="Times New Roman"/>
          <w:color w:val="FF0000"/>
          <w:vertAlign w:val="subscript"/>
        </w:rPr>
        <w:t>1</w:t>
      </w:r>
      <w:r w:rsidRPr="005A1A85">
        <w:rPr>
          <w:rFonts w:ascii="Times New Roman" w:hAnsi="Times New Roman" w:cs="Times New Roman"/>
          <w:color w:val="FF0000"/>
        </w:rPr>
        <w:t>灯丝烧断，灯</w:t>
      </w:r>
      <w:r w:rsidRPr="005A1A85">
        <w:rPr>
          <w:rFonts w:ascii="Times New Roman" w:hAnsi="Times New Roman" w:cs="Times New Roman"/>
          <w:color w:val="FF0000"/>
        </w:rPr>
        <w:t>L</w:t>
      </w:r>
      <w:r w:rsidRPr="005A1A85">
        <w:rPr>
          <w:rFonts w:ascii="Times New Roman" w:hAnsi="Times New Roman" w:cs="Times New Roman"/>
          <w:color w:val="FF0000"/>
          <w:vertAlign w:val="subscript"/>
        </w:rPr>
        <w:t>2</w:t>
      </w:r>
      <w:r w:rsidRPr="005A1A85">
        <w:rPr>
          <w:rFonts w:ascii="Times New Roman" w:hAnsi="Times New Roman" w:cs="Times New Roman"/>
          <w:color w:val="FF0000"/>
        </w:rPr>
        <w:t>将不能正常发光，故</w:t>
      </w:r>
      <w:r w:rsidRPr="005A1A85">
        <w:rPr>
          <w:rFonts w:ascii="Times New Roman" w:hAnsi="Times New Roman" w:cs="Times New Roman"/>
          <w:color w:val="FF0000"/>
        </w:rPr>
        <w:t>D</w:t>
      </w:r>
      <w:r w:rsidRPr="005A1A85">
        <w:rPr>
          <w:rFonts w:ascii="Times New Roman" w:hAnsi="Times New Roman" w:cs="Times New Roman"/>
          <w:color w:val="FF0000"/>
        </w:rPr>
        <w:t>错误，故</w:t>
      </w:r>
      <w:r w:rsidRPr="005A1A85">
        <w:rPr>
          <w:rFonts w:ascii="Times New Roman" w:hAnsi="Times New Roman" w:cs="Times New Roman"/>
          <w:color w:val="FF0000"/>
        </w:rPr>
        <w:t>ACD</w:t>
      </w:r>
      <w:r w:rsidRPr="005A1A85">
        <w:rPr>
          <w:rFonts w:ascii="Times New Roman" w:hAnsi="Times New Roman" w:cs="Times New Roman"/>
          <w:color w:val="FF0000"/>
        </w:rPr>
        <w:t>不符合题意，</w:t>
      </w:r>
      <w:r w:rsidRPr="005A1A85">
        <w:rPr>
          <w:rFonts w:ascii="Times New Roman" w:hAnsi="Times New Roman" w:cs="Times New Roman"/>
          <w:color w:val="FF0000"/>
        </w:rPr>
        <w:t>B</w:t>
      </w:r>
      <w:r w:rsidRPr="005A1A85">
        <w:rPr>
          <w:rFonts w:ascii="Times New Roman" w:hAnsi="Times New Roman" w:cs="Times New Roman"/>
          <w:color w:val="FF0000"/>
        </w:rPr>
        <w:t>符合题意。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000000"/>
        </w:rPr>
      </w:pPr>
      <w:r w:rsidRPr="005A1A85">
        <w:rPr>
          <w:rFonts w:ascii="Times New Roman" w:hAnsi="Times New Roman" w:cs="Times New Roman"/>
          <w:color w:val="FF0000"/>
        </w:rPr>
        <w:t>故选</w:t>
      </w:r>
      <w:r w:rsidRPr="005A1A85">
        <w:rPr>
          <w:rFonts w:ascii="Times New Roman" w:hAnsi="Times New Roman" w:cs="Times New Roman"/>
          <w:color w:val="FF0000"/>
        </w:rPr>
        <w:t>B</w:t>
      </w:r>
      <w:r w:rsidRPr="005A1A85">
        <w:rPr>
          <w:rFonts w:ascii="Times New Roman" w:hAnsi="Times New Roman" w:cs="Times New Roman"/>
          <w:color w:val="FF0000"/>
        </w:rPr>
        <w:t>。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09550"/>
            <wp:effectExtent l="0" t="0" r="9525" b="0"/>
            <wp:docPr id="193" name="图片 1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rFonts w:ascii="Times New Roman" w:hAnsi="Times New Roman" w:cs="Times New Roman"/>
          <w:color w:val="000000"/>
        </w:rPr>
        <w:t>某同学为了探究并联电路中干路的电流与各支路电流间的关系，设计电路如图所示。</w:t>
      </w:r>
    </w:p>
    <w:p w:rsidR="00BC7797" w:rsidRPr="005A1A85" w:rsidRDefault="00BC7797" w:rsidP="00BC7797">
      <w:pPr>
        <w:pStyle w:val="a7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4676775" cy="1571625"/>
            <wp:effectExtent l="0" t="0" r="9525" b="9525"/>
            <wp:docPr id="192" name="图片 1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rFonts w:ascii="Times New Roman" w:hAnsi="Times New Roman" w:cs="Times New Roman"/>
          <w:color w:val="000000"/>
        </w:rPr>
        <w:br/>
      </w:r>
    </w:p>
    <w:p w:rsidR="00BC7797" w:rsidRPr="005A1A85" w:rsidRDefault="00BC7797" w:rsidP="00BC7797">
      <w:pPr>
        <w:spacing w:line="360" w:lineRule="auto"/>
        <w:rPr>
          <w:vanish/>
          <w:color w:val="000000"/>
          <w:szCs w:val="21"/>
        </w:rPr>
      </w:pPr>
      <w:r w:rsidRPr="005A1A85">
        <w:rPr>
          <w:color w:val="000000"/>
          <w:szCs w:val="21"/>
        </w:rPr>
        <w:t>(1)</w:t>
      </w:r>
      <w:r w:rsidRPr="005A1A85">
        <w:rPr>
          <w:color w:val="000000"/>
          <w:szCs w:val="21"/>
        </w:rPr>
        <w:t>请完成电路连接并在右图方框中画出相应的电路图；</w:t>
      </w:r>
      <w:r w:rsidRPr="005A1A85">
        <w:rPr>
          <w:color w:val="000000"/>
          <w:szCs w:val="21"/>
        </w:rPr>
        <w:br/>
        <w:t>(2)</w:t>
      </w:r>
      <w:r w:rsidRPr="005A1A85">
        <w:rPr>
          <w:color w:val="000000"/>
          <w:szCs w:val="21"/>
        </w:rPr>
        <w:t>当闭合开关时，该同学发现电流表</w:t>
      </w:r>
      <w:r>
        <w:rPr>
          <w:noProof/>
          <w:color w:val="000000"/>
          <w:szCs w:val="21"/>
        </w:rPr>
        <w:drawing>
          <wp:inline distT="0" distB="0" distL="0" distR="0">
            <wp:extent cx="190500" cy="209550"/>
            <wp:effectExtent l="0" t="0" r="0" b="0"/>
            <wp:docPr id="191" name="图片 1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color w:val="000000"/>
          <w:szCs w:val="21"/>
        </w:rPr>
        <w:t>指针向</w:t>
      </w:r>
      <w:r w:rsidRPr="005A1A85">
        <w:rPr>
          <w:color w:val="000000"/>
          <w:szCs w:val="21"/>
        </w:rPr>
        <w:t>“0”</w:t>
      </w:r>
      <w:r w:rsidRPr="005A1A85">
        <w:rPr>
          <w:color w:val="000000"/>
          <w:szCs w:val="21"/>
        </w:rPr>
        <w:t>刻线左边偏转，则故障原因可能是</w:t>
      </w:r>
      <w:r w:rsidRPr="005A1A85">
        <w:rPr>
          <w:color w:val="000000"/>
          <w:szCs w:val="21"/>
          <w:u w:val="single"/>
        </w:rPr>
        <w:t xml:space="preserve">             </w:t>
      </w:r>
      <w:r w:rsidRPr="005A1A85">
        <w:rPr>
          <w:color w:val="000000"/>
          <w:szCs w:val="21"/>
        </w:rPr>
        <w:t>；</w:t>
      </w:r>
    </w:p>
    <w:p w:rsidR="00BC7797" w:rsidRPr="005A1A85" w:rsidRDefault="00BC7797" w:rsidP="00BC7797">
      <w:pPr>
        <w:spacing w:line="360" w:lineRule="auto"/>
        <w:rPr>
          <w:vanish/>
          <w:color w:val="000000"/>
          <w:szCs w:val="21"/>
        </w:rPr>
      </w:pPr>
      <w:r w:rsidRPr="005A1A85">
        <w:rPr>
          <w:color w:val="000000"/>
          <w:szCs w:val="21"/>
        </w:rPr>
        <w:t>(3)</w:t>
      </w:r>
      <w:r w:rsidRPr="005A1A85">
        <w:rPr>
          <w:color w:val="000000"/>
          <w:szCs w:val="21"/>
        </w:rPr>
        <w:t>当闭合开关时，该同学还发现电流表</w:t>
      </w:r>
      <w:r>
        <w:rPr>
          <w:noProof/>
          <w:color w:val="000000"/>
          <w:szCs w:val="21"/>
        </w:rPr>
        <w:drawing>
          <wp:inline distT="0" distB="0" distL="0" distR="0">
            <wp:extent cx="180975" cy="190500"/>
            <wp:effectExtent l="0" t="0" r="9525" b="0"/>
            <wp:docPr id="190" name="图片 1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color w:val="000000"/>
          <w:szCs w:val="21"/>
        </w:rPr>
        <w:t>的指针向右偏转，超过了右边最大刻度值，他应该采取的措施是</w:t>
      </w:r>
      <w:r w:rsidRPr="005A1A85">
        <w:rPr>
          <w:color w:val="000000"/>
          <w:szCs w:val="21"/>
          <w:u w:val="single"/>
        </w:rPr>
        <w:t xml:space="preserve">             </w:t>
      </w:r>
      <w:r w:rsidRPr="005A1A85">
        <w:rPr>
          <w:color w:val="000000"/>
          <w:szCs w:val="21"/>
        </w:rPr>
        <w:t>；</w:t>
      </w:r>
    </w:p>
    <w:p w:rsidR="00BC7797" w:rsidRPr="005A1A85" w:rsidRDefault="00BC7797" w:rsidP="00BC7797">
      <w:pPr>
        <w:spacing w:line="360" w:lineRule="auto"/>
      </w:pPr>
      <w:r w:rsidRPr="005A1A85">
        <w:t>(4)</w:t>
      </w:r>
      <w:r w:rsidRPr="005A1A85">
        <w:t>排除一切故障后，该同学分别记下</w:t>
      </w:r>
      <w:r w:rsidRPr="005A1A85">
        <w:lastRenderedPageBreak/>
        <w:t>电流表</w:t>
      </w:r>
      <w:r>
        <w:rPr>
          <w:noProof/>
        </w:rPr>
        <w:drawing>
          <wp:inline distT="0" distB="0" distL="0" distR="0">
            <wp:extent cx="676275" cy="219075"/>
            <wp:effectExtent l="0" t="0" r="9525" b="9525"/>
            <wp:docPr id="189" name="图片 1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r:link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t>的示数，然后换上另外两个灯泡，再次记下三个电流表的示数，两次记录的数据如下表：</w:t>
      </w:r>
      <w:r w:rsidRPr="005A1A85">
        <w:br/>
      </w:r>
      <w:r>
        <w:rPr>
          <w:noProof/>
        </w:rPr>
        <w:drawing>
          <wp:inline distT="0" distB="0" distL="0" distR="0">
            <wp:extent cx="4286250" cy="752475"/>
            <wp:effectExtent l="0" t="0" r="0" b="9525"/>
            <wp:docPr id="188" name="图片 1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r:link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br/>
      </w:r>
      <w:r w:rsidRPr="005A1A85">
        <w:t>根据上表的数据分析，可得出的结论是：</w:t>
      </w:r>
      <w:r w:rsidRPr="005A1A85">
        <w:rPr>
          <w:u w:val="single"/>
        </w:rPr>
        <w:t xml:space="preserve">                                 </w:t>
      </w:r>
      <w:r w:rsidRPr="005A1A85">
        <w:t>。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sz w:val="18"/>
          <w:szCs w:val="18"/>
        </w:rPr>
      </w:pPr>
      <w:r w:rsidRPr="005A1A85">
        <w:rPr>
          <w:rFonts w:ascii="Times New Roman" w:hAnsi="Times New Roman" w:cs="Times New Roman"/>
          <w:color w:val="FF0000"/>
        </w:rPr>
        <w:t>【答案】</w:t>
      </w:r>
      <w:r w:rsidRPr="005A1A85">
        <w:rPr>
          <w:rFonts w:ascii="Times New Roman" w:hAnsi="Times New Roman" w:cs="Times New Roman"/>
          <w:color w:val="FF0000"/>
        </w:rPr>
        <w:t>(1)</w:t>
      </w:r>
      <w:r w:rsidRPr="005A1A85">
        <w:rPr>
          <w:rFonts w:ascii="Times New Roman" w:hAnsi="Times New Roman" w:cs="Times New Roman"/>
          <w:color w:val="FF0000"/>
        </w:rPr>
        <w:t>如图</w:t>
      </w:r>
      <w:r w:rsidRPr="005A1A85">
        <w:rPr>
          <w:rFonts w:ascii="Times New Roman" w:hAnsi="Times New Roman" w:cs="Times New Roman"/>
          <w:color w:val="FF0000"/>
          <w:sz w:val="18"/>
          <w:szCs w:val="18"/>
        </w:rPr>
        <w:br/>
      </w:r>
      <w:r>
        <w:rPr>
          <w:rFonts w:ascii="Times New Roman" w:hAnsi="Times New Roman" w:cs="Times New Roman"/>
          <w:noProof/>
          <w:color w:val="FF0000"/>
          <w:sz w:val="18"/>
          <w:szCs w:val="18"/>
        </w:rPr>
        <w:drawing>
          <wp:inline distT="0" distB="0" distL="0" distR="0">
            <wp:extent cx="2905125" cy="1390650"/>
            <wp:effectExtent l="0" t="0" r="9525" b="0"/>
            <wp:docPr id="187" name="图片 1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 r:link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FF0000"/>
          <w:sz w:val="18"/>
          <w:szCs w:val="18"/>
        </w:rPr>
        <w:drawing>
          <wp:inline distT="0" distB="0" distL="0" distR="0">
            <wp:extent cx="1704975" cy="1285875"/>
            <wp:effectExtent l="0" t="0" r="9525" b="9525"/>
            <wp:docPr id="186" name="图片 1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r:link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</w:rPr>
      </w:pPr>
      <w:r w:rsidRPr="005A1A85">
        <w:rPr>
          <w:rFonts w:ascii="Times New Roman" w:hAnsi="Times New Roman" w:cs="Times New Roman"/>
          <w:color w:val="FF0000"/>
        </w:rPr>
        <w:t>(2)</w:t>
      </w:r>
      <w:r w:rsidRPr="005A1A85">
        <w:rPr>
          <w:rFonts w:ascii="Times New Roman" w:hAnsi="Times New Roman" w:cs="Times New Roman"/>
          <w:color w:val="FF0000"/>
        </w:rPr>
        <w:t>负接线柱接线反了；</w:t>
      </w:r>
      <w:r w:rsidRPr="005A1A85">
        <w:rPr>
          <w:rFonts w:ascii="Times New Roman" w:hAnsi="Times New Roman" w:cs="Times New Roman"/>
          <w:color w:val="FF0000"/>
        </w:rPr>
        <w:t>(3)</w:t>
      </w:r>
      <w:r w:rsidRPr="005A1A85">
        <w:rPr>
          <w:rFonts w:ascii="Times New Roman" w:hAnsi="Times New Roman" w:cs="Times New Roman"/>
          <w:color w:val="FF0000"/>
        </w:rPr>
        <w:t>更换大量程；</w:t>
      </w:r>
      <w:r w:rsidRPr="005A1A85">
        <w:rPr>
          <w:rFonts w:ascii="Times New Roman" w:hAnsi="Times New Roman" w:cs="Times New Roman"/>
          <w:color w:val="FF0000"/>
        </w:rPr>
        <w:t>(4)</w:t>
      </w:r>
      <w:r w:rsidRPr="005A1A85">
        <w:rPr>
          <w:rFonts w:ascii="Times New Roman" w:hAnsi="Times New Roman" w:cs="Times New Roman"/>
          <w:color w:val="FF0000"/>
        </w:rPr>
        <w:t>干路电流等于各支路电流之和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5A1A85">
        <w:rPr>
          <w:rFonts w:ascii="Times New Roman" w:hAnsi="Times New Roman" w:cs="Times New Roman"/>
          <w:color w:val="FF0000"/>
          <w:kern w:val="0"/>
        </w:rPr>
        <w:t>【解析】电流表反向偏转说明正负接线柱接反了；电流表偏转超过量程，说明电流表的量程太小；根据实验数据可以得出并联电路电流规律。</w:t>
      </w:r>
    </w:p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523875" cy="219075"/>
            <wp:effectExtent l="0" t="0" r="9525" b="9525"/>
            <wp:docPr id="185" name="图片 1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rFonts w:ascii="Times New Roman" w:hAnsi="Times New Roman" w:cs="Times New Roman"/>
        </w:rPr>
        <w:t>(1)“</w:t>
      </w:r>
      <w:r w:rsidRPr="005A1A85">
        <w:rPr>
          <w:rFonts w:ascii="Times New Roman" w:hAnsi="Times New Roman" w:cs="Times New Roman"/>
        </w:rPr>
        <w:t>正进负出</w:t>
      </w:r>
      <w:r w:rsidRPr="005A1A85">
        <w:rPr>
          <w:rFonts w:ascii="Times New Roman" w:hAnsi="Times New Roman" w:cs="Times New Roman"/>
        </w:rPr>
        <w:t xml:space="preserve">” </w:t>
      </w:r>
      <w:r w:rsidRPr="005A1A85">
        <w:rPr>
          <w:rFonts w:ascii="Times New Roman" w:hAnsi="Times New Roman" w:cs="Times New Roman"/>
        </w:rPr>
        <w:t>电流从正接线柱流入，从负接线柱流出，不是连接电源的正负极。</w:t>
      </w:r>
    </w:p>
    <w:p w:rsidR="00BC7797" w:rsidRPr="005A1A85" w:rsidRDefault="00BC7797" w:rsidP="00BC7797">
      <w:pPr>
        <w:snapToGrid w:val="0"/>
        <w:spacing w:line="360" w:lineRule="auto"/>
      </w:pPr>
      <w:r w:rsidRPr="005A1A85">
        <w:rPr>
          <w:color w:val="000000"/>
          <w:szCs w:val="21"/>
        </w:rPr>
        <w:t>(2)</w:t>
      </w:r>
      <w:r w:rsidRPr="005A1A85">
        <w:t>危害：被测电流超过电流表的最大测量值时，不仅测不出电流值，电流表的指针还会被打弯，甚至烧坏表。</w:t>
      </w:r>
    </w:p>
    <w:p w:rsidR="00BC7797" w:rsidRPr="005A1A85" w:rsidRDefault="00BC7797" w:rsidP="00BC7797">
      <w:pPr>
        <w:snapToGrid w:val="0"/>
        <w:spacing w:line="360" w:lineRule="auto"/>
        <w:rPr>
          <w:b/>
          <w:color w:val="008000"/>
        </w:rPr>
      </w:pPr>
      <w:r w:rsidRPr="005A1A85">
        <w:t>(3)</w:t>
      </w:r>
      <w:r w:rsidRPr="005A1A85">
        <w:t>选择量程：实验室用电流表有两个量程，</w:t>
      </w:r>
      <w:r w:rsidRPr="005A1A85">
        <w:t>0</w:t>
      </w:r>
      <w:r w:rsidRPr="005A1A85">
        <w:t>～</w:t>
      </w:r>
      <w:r w:rsidRPr="005A1A85">
        <w:t>0.6A</w:t>
      </w:r>
      <w:r w:rsidRPr="005A1A85">
        <w:t>和</w:t>
      </w:r>
      <w:r w:rsidRPr="005A1A85">
        <w:t>0</w:t>
      </w:r>
      <w:r w:rsidRPr="005A1A85">
        <w:t>～</w:t>
      </w:r>
      <w:r w:rsidRPr="005A1A85">
        <w:t>3A</w:t>
      </w:r>
      <w:r w:rsidRPr="005A1A85">
        <w:t>。测量时，先选大量程，闭合开关试触，若被测电流在</w:t>
      </w:r>
      <w:r w:rsidRPr="005A1A85">
        <w:t>0.6</w:t>
      </w:r>
      <w:r w:rsidRPr="005A1A85">
        <w:t>～</w:t>
      </w:r>
      <w:r w:rsidRPr="005A1A85">
        <w:t>3A</w:t>
      </w:r>
      <w:r w:rsidRPr="005A1A85">
        <w:t>之间，可以测量，若被测电流小于</w:t>
      </w:r>
      <w:r w:rsidRPr="005A1A85">
        <w:t>0.6A</w:t>
      </w:r>
      <w:r w:rsidRPr="005A1A85">
        <w:t>，则换用小的量程。</w:t>
      </w:r>
      <w:r w:rsidRPr="005A1A85">
        <w:br/>
        <w:t>(4)</w:t>
      </w:r>
      <w:r w:rsidRPr="005A1A85">
        <w:rPr>
          <w:color w:val="000000"/>
          <w:szCs w:val="21"/>
        </w:rPr>
        <w:t>并联电路的电流规律是干路电流等于各支路电流之和，但是支路之间的电流并不一定平分干路的电流。</w:t>
      </w:r>
    </w:p>
    <w:p w:rsidR="00BC7797" w:rsidRPr="005A1A85" w:rsidRDefault="00BC7797" w:rsidP="00BC7797">
      <w:pPr>
        <w:widowControl/>
        <w:spacing w:line="360" w:lineRule="auto"/>
        <w:textAlignment w:val="center"/>
        <w:rPr>
          <w:b/>
          <w:kern w:val="0"/>
          <w:szCs w:val="21"/>
        </w:rPr>
      </w:pPr>
      <w:r w:rsidRPr="005A1A85">
        <w:rPr>
          <w:b/>
          <w:kern w:val="0"/>
          <w:szCs w:val="21"/>
        </w:rPr>
        <w:t>知识要点四：电压</w:t>
      </w:r>
      <w:bookmarkStart w:id="2" w:name="rskeyind4"/>
      <w:bookmarkEnd w:id="2"/>
      <w:r w:rsidRPr="005A1A85">
        <w:rPr>
          <w:b/>
          <w:kern w:val="0"/>
          <w:szCs w:val="21"/>
        </w:rPr>
        <w:t>及串．并联电路中电压的规律</w:t>
      </w:r>
    </w:p>
    <w:p w:rsidR="00BC7797" w:rsidRPr="005A1A85" w:rsidRDefault="00BC7797" w:rsidP="00BC7797">
      <w:pPr>
        <w:widowControl/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84" name="图片 1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kern w:val="0"/>
          <w:szCs w:val="21"/>
        </w:rPr>
        <w:t>1</w:t>
      </w:r>
      <w:r w:rsidRPr="005A1A85">
        <w:rPr>
          <w:kern w:val="0"/>
          <w:szCs w:val="21"/>
        </w:rPr>
        <w:t>．电源的作用：给用电器提供电压。</w:t>
      </w:r>
    </w:p>
    <w:p w:rsidR="00BC7797" w:rsidRPr="005A1A85" w:rsidRDefault="00BC7797" w:rsidP="00BC7797">
      <w:pPr>
        <w:widowControl/>
        <w:spacing w:line="360" w:lineRule="auto"/>
        <w:textAlignment w:val="center"/>
        <w:rPr>
          <w:kern w:val="0"/>
          <w:szCs w:val="21"/>
        </w:rPr>
      </w:pPr>
      <w:r w:rsidRPr="005A1A85">
        <w:rPr>
          <w:kern w:val="0"/>
          <w:szCs w:val="21"/>
        </w:rPr>
        <w:t>2.</w:t>
      </w:r>
      <w:r w:rsidRPr="005A1A85">
        <w:rPr>
          <w:kern w:val="0"/>
          <w:szCs w:val="21"/>
        </w:rPr>
        <w:t>符号：</w:t>
      </w:r>
      <w:r w:rsidRPr="005A1A85">
        <w:rPr>
          <w:kern w:val="0"/>
          <w:szCs w:val="21"/>
        </w:rPr>
        <w:t>U</w:t>
      </w:r>
    </w:p>
    <w:p w:rsidR="00BC7797" w:rsidRPr="005A1A85" w:rsidRDefault="00BC7797" w:rsidP="00BC7797">
      <w:pPr>
        <w:widowControl/>
        <w:spacing w:line="360" w:lineRule="auto"/>
        <w:textAlignment w:val="center"/>
        <w:rPr>
          <w:kern w:val="0"/>
          <w:szCs w:val="21"/>
        </w:rPr>
      </w:pPr>
      <w:r w:rsidRPr="005A1A85">
        <w:rPr>
          <w:kern w:val="0"/>
          <w:szCs w:val="21"/>
        </w:rPr>
        <w:t>3.</w:t>
      </w:r>
      <w:r w:rsidRPr="005A1A85">
        <w:rPr>
          <w:kern w:val="0"/>
          <w:szCs w:val="21"/>
        </w:rPr>
        <w:t>单位：伏特，简称伏，符号是</w:t>
      </w:r>
      <w:r w:rsidRPr="005A1A85">
        <w:rPr>
          <w:kern w:val="0"/>
          <w:szCs w:val="21"/>
        </w:rPr>
        <w:t>“V”</w:t>
      </w:r>
      <w:r w:rsidRPr="005A1A85">
        <w:rPr>
          <w:kern w:val="0"/>
          <w:szCs w:val="21"/>
        </w:rPr>
        <w:t>。</w:t>
      </w:r>
      <w:r w:rsidRPr="005A1A85">
        <w:rPr>
          <w:kern w:val="0"/>
          <w:szCs w:val="21"/>
        </w:rPr>
        <w:br/>
        <w:t>4.</w:t>
      </w:r>
      <w:r w:rsidRPr="005A1A85">
        <w:rPr>
          <w:kern w:val="0"/>
          <w:szCs w:val="21"/>
        </w:rPr>
        <w:t>其它常用单位：千伏，</w:t>
      </w:r>
      <w:r w:rsidRPr="005A1A85">
        <w:rPr>
          <w:kern w:val="0"/>
          <w:szCs w:val="21"/>
        </w:rPr>
        <w:t>“kV”</w:t>
      </w:r>
      <w:r w:rsidRPr="005A1A85">
        <w:rPr>
          <w:kern w:val="0"/>
          <w:szCs w:val="21"/>
        </w:rPr>
        <w:t>；毫伏，</w:t>
      </w:r>
      <w:r w:rsidRPr="005A1A85">
        <w:rPr>
          <w:kern w:val="0"/>
          <w:szCs w:val="21"/>
        </w:rPr>
        <w:t>“mV”</w:t>
      </w:r>
      <w:r w:rsidRPr="005A1A85">
        <w:rPr>
          <w:kern w:val="0"/>
          <w:szCs w:val="21"/>
        </w:rPr>
        <w:t>；微伏，</w:t>
      </w:r>
      <w:r w:rsidRPr="005A1A85">
        <w:rPr>
          <w:kern w:val="0"/>
          <w:szCs w:val="21"/>
        </w:rPr>
        <w:t>“</w:t>
      </w:r>
      <w:r>
        <w:rPr>
          <w:noProof/>
          <w:kern w:val="0"/>
          <w:szCs w:val="21"/>
        </w:rPr>
        <w:drawing>
          <wp:inline distT="0" distB="0" distL="0" distR="0">
            <wp:extent cx="152400" cy="161925"/>
            <wp:effectExtent l="0" t="0" r="0" b="9525"/>
            <wp:docPr id="183" name="图片 1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kern w:val="0"/>
          <w:szCs w:val="21"/>
        </w:rPr>
        <w:t>V”</w:t>
      </w:r>
      <w:r w:rsidRPr="005A1A85">
        <w:rPr>
          <w:kern w:val="0"/>
          <w:szCs w:val="21"/>
        </w:rPr>
        <w:t>。</w:t>
      </w:r>
      <w:r w:rsidRPr="005A1A85">
        <w:rPr>
          <w:kern w:val="0"/>
          <w:szCs w:val="21"/>
        </w:rPr>
        <w:br/>
        <w:t>5.</w:t>
      </w:r>
      <w:r w:rsidRPr="005A1A85">
        <w:rPr>
          <w:kern w:val="0"/>
          <w:szCs w:val="21"/>
        </w:rPr>
        <w:t>单位换算：</w:t>
      </w:r>
      <w:r>
        <w:rPr>
          <w:noProof/>
          <w:kern w:val="0"/>
          <w:szCs w:val="21"/>
        </w:rPr>
        <w:drawing>
          <wp:inline distT="0" distB="0" distL="0" distR="0">
            <wp:extent cx="2895600" cy="228600"/>
            <wp:effectExtent l="0" t="0" r="0" b="0"/>
            <wp:docPr id="182" name="图片 1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 r:link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797" w:rsidRPr="005A1A85" w:rsidRDefault="00BC7797" w:rsidP="00BC7797">
      <w:pPr>
        <w:widowControl/>
        <w:spacing w:line="360" w:lineRule="auto"/>
        <w:rPr>
          <w:kern w:val="0"/>
          <w:szCs w:val="21"/>
        </w:rPr>
      </w:pPr>
      <w:r w:rsidRPr="005A1A85">
        <w:rPr>
          <w:kern w:val="0"/>
          <w:szCs w:val="21"/>
        </w:rPr>
        <w:lastRenderedPageBreak/>
        <w:t>6.</w:t>
      </w:r>
      <w:r w:rsidRPr="005A1A85">
        <w:rPr>
          <w:kern w:val="0"/>
          <w:szCs w:val="21"/>
        </w:rPr>
        <w:t>电压表：测量电压的仪表。</w:t>
      </w:r>
      <w:r w:rsidRPr="005A1A85">
        <w:rPr>
          <w:kern w:val="0"/>
          <w:szCs w:val="21"/>
        </w:rPr>
        <w:t xml:space="preserve">  </w:t>
      </w:r>
      <w:r w:rsidRPr="005A1A85">
        <w:rPr>
          <w:kern w:val="0"/>
          <w:szCs w:val="21"/>
        </w:rPr>
        <w:t>电路符号：</w:t>
      </w:r>
      <w:r>
        <w:rPr>
          <w:noProof/>
          <w:kern w:val="0"/>
          <w:szCs w:val="21"/>
        </w:rPr>
        <w:drawing>
          <wp:inline distT="0" distB="0" distL="0" distR="0">
            <wp:extent cx="561975" cy="238125"/>
            <wp:effectExtent l="0" t="0" r="9525" b="9525"/>
            <wp:docPr id="181" name="图片 1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 r:link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797" w:rsidRPr="005A1A85" w:rsidRDefault="00BC7797" w:rsidP="00BC7797">
      <w:pPr>
        <w:widowControl/>
        <w:spacing w:line="360" w:lineRule="auto"/>
        <w:rPr>
          <w:kern w:val="0"/>
          <w:szCs w:val="21"/>
        </w:rPr>
      </w:pPr>
      <w:r w:rsidRPr="005A1A85">
        <w:rPr>
          <w:kern w:val="0"/>
          <w:szCs w:val="21"/>
        </w:rPr>
        <w:t>7.</w:t>
      </w:r>
      <w:r w:rsidRPr="005A1A85">
        <w:rPr>
          <w:kern w:val="0"/>
          <w:szCs w:val="21"/>
        </w:rPr>
        <w:t>电压表的使用：</w:t>
      </w:r>
    </w:p>
    <w:p w:rsidR="00BC7797" w:rsidRPr="005A1A85" w:rsidRDefault="00BC7797" w:rsidP="00BC7797">
      <w:pPr>
        <w:widowControl/>
        <w:spacing w:line="360" w:lineRule="auto"/>
        <w:rPr>
          <w:kern w:val="0"/>
          <w:szCs w:val="21"/>
        </w:rPr>
      </w:pPr>
      <w:r w:rsidRPr="005A1A85">
        <w:rPr>
          <w:kern w:val="0"/>
          <w:szCs w:val="21"/>
        </w:rPr>
        <w:t>(1)</w:t>
      </w:r>
      <w:r w:rsidRPr="005A1A85">
        <w:rPr>
          <w:kern w:val="0"/>
          <w:szCs w:val="21"/>
        </w:rPr>
        <w:t>电压表要并联在被测电路两端；</w:t>
      </w:r>
    </w:p>
    <w:p w:rsidR="00BC7797" w:rsidRPr="005A1A85" w:rsidRDefault="00BC7797" w:rsidP="00BC7797">
      <w:pPr>
        <w:widowControl/>
        <w:spacing w:line="360" w:lineRule="auto"/>
        <w:rPr>
          <w:kern w:val="0"/>
          <w:szCs w:val="21"/>
        </w:rPr>
      </w:pPr>
      <w:r w:rsidRPr="005A1A85">
        <w:rPr>
          <w:kern w:val="0"/>
          <w:szCs w:val="21"/>
        </w:rPr>
        <w:t>(2)</w:t>
      </w:r>
      <w:r w:rsidRPr="005A1A85">
        <w:rPr>
          <w:kern w:val="0"/>
          <w:szCs w:val="21"/>
        </w:rPr>
        <w:t>连接电压表时，必须使电流从</w:t>
      </w:r>
      <w:r w:rsidRPr="005A1A85">
        <w:rPr>
          <w:kern w:val="0"/>
          <w:szCs w:val="21"/>
        </w:rPr>
        <w:t>“+”</w:t>
      </w:r>
      <w:r w:rsidRPr="005A1A85">
        <w:rPr>
          <w:kern w:val="0"/>
          <w:szCs w:val="21"/>
        </w:rPr>
        <w:t>接线柱流入，从</w:t>
      </w:r>
      <w:r w:rsidRPr="005A1A85">
        <w:rPr>
          <w:kern w:val="0"/>
          <w:szCs w:val="21"/>
        </w:rPr>
        <w:t>“-”</w:t>
      </w:r>
      <w:r w:rsidRPr="005A1A85">
        <w:rPr>
          <w:kern w:val="0"/>
          <w:szCs w:val="21"/>
        </w:rPr>
        <w:t>接线柱流出</w:t>
      </w:r>
      <w:r w:rsidRPr="005A1A85">
        <w:rPr>
          <w:kern w:val="0"/>
          <w:szCs w:val="21"/>
        </w:rPr>
        <w:t xml:space="preserve"> </w:t>
      </w:r>
      <w:r w:rsidRPr="005A1A85">
        <w:rPr>
          <w:kern w:val="0"/>
          <w:szCs w:val="21"/>
        </w:rPr>
        <w:t>；</w:t>
      </w:r>
    </w:p>
    <w:p w:rsidR="00BC7797" w:rsidRPr="005A1A85" w:rsidRDefault="00BC7797" w:rsidP="00BC7797">
      <w:pPr>
        <w:widowControl/>
        <w:spacing w:line="360" w:lineRule="auto"/>
        <w:rPr>
          <w:kern w:val="0"/>
          <w:szCs w:val="21"/>
        </w:rPr>
      </w:pPr>
      <w:r w:rsidRPr="005A1A85">
        <w:rPr>
          <w:kern w:val="0"/>
          <w:szCs w:val="21"/>
        </w:rPr>
        <w:t>(3)</w:t>
      </w:r>
      <w:r w:rsidRPr="005A1A85">
        <w:rPr>
          <w:kern w:val="0"/>
          <w:szCs w:val="21"/>
        </w:rPr>
        <w:t>被测电压不要超过电压表的量程。</w:t>
      </w:r>
    </w:p>
    <w:p w:rsidR="00BC7797" w:rsidRPr="005A1A85" w:rsidRDefault="00BC7797" w:rsidP="00BC7797">
      <w:pPr>
        <w:widowControl/>
        <w:spacing w:line="360" w:lineRule="auto"/>
      </w:pPr>
      <w:r w:rsidRPr="005A1A85">
        <w:rPr>
          <w:kern w:val="0"/>
          <w:szCs w:val="21"/>
        </w:rPr>
        <w:t>8.</w:t>
      </w:r>
      <w:r w:rsidRPr="005A1A85">
        <w:t xml:space="preserve"> </w:t>
      </w:r>
      <w:r w:rsidRPr="005A1A85">
        <w:t>串．并联电路中电压规律：</w:t>
      </w:r>
    </w:p>
    <w:p w:rsidR="00BC7797" w:rsidRPr="005A1A85" w:rsidRDefault="00BC7797" w:rsidP="00BC7797">
      <w:pPr>
        <w:widowControl/>
        <w:spacing w:line="360" w:lineRule="auto"/>
        <w:rPr>
          <w:kern w:val="0"/>
          <w:szCs w:val="21"/>
        </w:rPr>
      </w:pPr>
      <w:r w:rsidRPr="005A1A85">
        <w:rPr>
          <w:kern w:val="0"/>
          <w:szCs w:val="21"/>
        </w:rPr>
        <w:t>串联电路电压规律：串联电路两端的总电压等于各串联导体两端电压之和，即</w:t>
      </w:r>
      <w:r w:rsidRPr="005A1A85">
        <w:rPr>
          <w:kern w:val="0"/>
          <w:szCs w:val="21"/>
        </w:rPr>
        <w:t>U</w:t>
      </w:r>
      <w:r w:rsidRPr="005A1A85">
        <w:rPr>
          <w:kern w:val="0"/>
          <w:szCs w:val="21"/>
          <w:vertAlign w:val="subscript"/>
        </w:rPr>
        <w:t>总</w:t>
      </w:r>
      <w:r w:rsidRPr="005A1A85">
        <w:rPr>
          <w:kern w:val="0"/>
          <w:szCs w:val="21"/>
        </w:rPr>
        <w:t>=U</w:t>
      </w:r>
      <w:r w:rsidRPr="005A1A85">
        <w:rPr>
          <w:kern w:val="0"/>
          <w:szCs w:val="21"/>
          <w:vertAlign w:val="subscript"/>
        </w:rPr>
        <w:t>I</w:t>
      </w:r>
      <w:r w:rsidRPr="005A1A85">
        <w:rPr>
          <w:kern w:val="0"/>
          <w:szCs w:val="21"/>
        </w:rPr>
        <w:t>+U</w:t>
      </w:r>
      <w:r w:rsidRPr="005A1A85">
        <w:rPr>
          <w:kern w:val="0"/>
          <w:szCs w:val="21"/>
          <w:vertAlign w:val="subscript"/>
        </w:rPr>
        <w:t>2</w:t>
      </w:r>
      <w:r w:rsidRPr="005A1A85">
        <w:rPr>
          <w:kern w:val="0"/>
          <w:szCs w:val="21"/>
        </w:rPr>
        <w:t>+……+U</w:t>
      </w:r>
      <w:r w:rsidRPr="005A1A85">
        <w:rPr>
          <w:kern w:val="0"/>
          <w:szCs w:val="21"/>
          <w:vertAlign w:val="subscript"/>
        </w:rPr>
        <w:t>n</w:t>
      </w:r>
      <w:r w:rsidRPr="005A1A85">
        <w:rPr>
          <w:kern w:val="0"/>
          <w:szCs w:val="21"/>
        </w:rPr>
        <w:t>。</w:t>
      </w:r>
    </w:p>
    <w:p w:rsidR="00BC7797" w:rsidRPr="005A1A85" w:rsidRDefault="00BC7797" w:rsidP="00BC7797">
      <w:pPr>
        <w:widowControl/>
        <w:spacing w:line="360" w:lineRule="auto"/>
        <w:rPr>
          <w:kern w:val="0"/>
          <w:szCs w:val="21"/>
        </w:rPr>
      </w:pPr>
      <w:r w:rsidRPr="005A1A85">
        <w:rPr>
          <w:kern w:val="0"/>
          <w:szCs w:val="21"/>
        </w:rPr>
        <w:t>并联电路电压规律：并联电路中各支路两端电压都相等，且等于并联电路两端总电压，即：</w:t>
      </w:r>
      <w:r w:rsidRPr="005A1A85">
        <w:rPr>
          <w:kern w:val="0"/>
          <w:szCs w:val="21"/>
        </w:rPr>
        <w:t>U</w:t>
      </w:r>
      <w:r w:rsidRPr="005A1A85">
        <w:rPr>
          <w:kern w:val="0"/>
          <w:szCs w:val="21"/>
          <w:vertAlign w:val="subscript"/>
        </w:rPr>
        <w:t>总</w:t>
      </w:r>
      <w:r w:rsidRPr="005A1A85">
        <w:rPr>
          <w:kern w:val="0"/>
          <w:szCs w:val="21"/>
        </w:rPr>
        <w:t>=U</w:t>
      </w:r>
      <w:r w:rsidRPr="005A1A85">
        <w:rPr>
          <w:kern w:val="0"/>
          <w:szCs w:val="21"/>
          <w:vertAlign w:val="subscript"/>
        </w:rPr>
        <w:t>I</w:t>
      </w:r>
      <w:r w:rsidRPr="005A1A85">
        <w:rPr>
          <w:kern w:val="0"/>
          <w:szCs w:val="21"/>
        </w:rPr>
        <w:t>=U</w:t>
      </w:r>
      <w:r w:rsidRPr="005A1A85">
        <w:rPr>
          <w:kern w:val="0"/>
          <w:szCs w:val="21"/>
          <w:vertAlign w:val="subscript"/>
        </w:rPr>
        <w:t>2</w:t>
      </w:r>
      <w:r w:rsidRPr="005A1A85">
        <w:rPr>
          <w:kern w:val="0"/>
          <w:szCs w:val="21"/>
        </w:rPr>
        <w:t>=……=U</w:t>
      </w:r>
      <w:r w:rsidRPr="005A1A85">
        <w:rPr>
          <w:kern w:val="0"/>
          <w:szCs w:val="21"/>
          <w:vertAlign w:val="subscript"/>
        </w:rPr>
        <w:t>n</w:t>
      </w:r>
      <w:r w:rsidRPr="005A1A85">
        <w:rPr>
          <w:kern w:val="0"/>
          <w:szCs w:val="21"/>
        </w:rPr>
        <w:t>。</w:t>
      </w:r>
    </w:p>
    <w:p w:rsidR="00BC7797" w:rsidRPr="005A1A85" w:rsidRDefault="00BC7797" w:rsidP="00BC7797">
      <w:pPr>
        <w:spacing w:line="360" w:lineRule="auto"/>
        <w:rPr>
          <w:bCs/>
          <w:kern w:val="0"/>
          <w:szCs w:val="21"/>
          <w:lang w:val="zh-CN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504825" cy="219075"/>
            <wp:effectExtent l="0" t="0" r="9525" b="9525"/>
            <wp:docPr id="180" name="图片 1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bCs/>
          <w:kern w:val="0"/>
          <w:szCs w:val="21"/>
          <w:lang w:val="zh-CN"/>
        </w:rPr>
        <w:t>在如图</w:t>
      </w:r>
      <w:r w:rsidRPr="005A1A85">
        <w:rPr>
          <w:bCs/>
          <w:kern w:val="0"/>
          <w:szCs w:val="21"/>
          <w:lang w:val="zh-CN"/>
        </w:rPr>
        <w:t>(a)</w:t>
      </w:r>
      <w:r w:rsidRPr="005A1A85">
        <w:rPr>
          <w:bCs/>
          <w:kern w:val="0"/>
          <w:szCs w:val="21"/>
          <w:lang w:val="zh-CN"/>
        </w:rPr>
        <w:t>所示电路中，当闭合开关后，两个电压表指针偏转均如图</w:t>
      </w:r>
      <w:r w:rsidRPr="005A1A85">
        <w:rPr>
          <w:bCs/>
          <w:kern w:val="0"/>
          <w:szCs w:val="21"/>
          <w:lang w:val="zh-CN"/>
        </w:rPr>
        <w:t>(b)</w:t>
      </w:r>
      <w:r w:rsidRPr="005A1A85">
        <w:rPr>
          <w:bCs/>
          <w:kern w:val="0"/>
          <w:szCs w:val="21"/>
          <w:lang w:val="zh-CN"/>
        </w:rPr>
        <w:t>所示，则电阻</w:t>
      </w:r>
      <w:r w:rsidRPr="005A1A85">
        <w:rPr>
          <w:bCs/>
          <w:kern w:val="0"/>
          <w:szCs w:val="21"/>
          <w:lang w:val="zh-CN"/>
        </w:rPr>
        <w:t>R</w:t>
      </w:r>
      <w:r w:rsidRPr="005A1A85">
        <w:rPr>
          <w:bCs/>
          <w:kern w:val="0"/>
          <w:szCs w:val="21"/>
          <w:vertAlign w:val="subscript"/>
          <w:lang w:val="zh-CN"/>
        </w:rPr>
        <w:t>1</w:t>
      </w:r>
      <w:r w:rsidRPr="005A1A85">
        <w:rPr>
          <w:bCs/>
          <w:kern w:val="0"/>
          <w:szCs w:val="21"/>
          <w:lang w:val="zh-CN"/>
        </w:rPr>
        <w:t>和</w:t>
      </w:r>
      <w:r w:rsidRPr="005A1A85">
        <w:rPr>
          <w:bCs/>
          <w:kern w:val="0"/>
          <w:szCs w:val="21"/>
          <w:lang w:val="zh-CN"/>
        </w:rPr>
        <w:t>R</w:t>
      </w:r>
      <w:r w:rsidRPr="005A1A85">
        <w:rPr>
          <w:bCs/>
          <w:kern w:val="0"/>
          <w:szCs w:val="21"/>
          <w:vertAlign w:val="subscript"/>
          <w:lang w:val="zh-CN"/>
        </w:rPr>
        <w:t>2</w:t>
      </w:r>
      <w:r w:rsidRPr="005A1A85">
        <w:rPr>
          <w:bCs/>
          <w:kern w:val="0"/>
          <w:szCs w:val="21"/>
          <w:lang w:val="zh-CN"/>
        </w:rPr>
        <w:t>两端的电压分别为</w:t>
      </w:r>
      <w:r w:rsidRPr="005A1A85">
        <w:rPr>
          <w:bCs/>
          <w:kern w:val="0"/>
          <w:szCs w:val="21"/>
          <w:lang w:val="zh-CN"/>
        </w:rPr>
        <w:t>(   )</w:t>
      </w:r>
    </w:p>
    <w:p w:rsidR="00BC7797" w:rsidRPr="005A1A85" w:rsidRDefault="00BC7797" w:rsidP="00BC7797">
      <w:pPr>
        <w:spacing w:line="360" w:lineRule="auto"/>
        <w:rPr>
          <w:bCs/>
          <w:kern w:val="0"/>
          <w:szCs w:val="21"/>
          <w:lang w:val="zh-CN"/>
        </w:rPr>
      </w:pPr>
      <w:r w:rsidRPr="005A1A85">
        <w:rPr>
          <w:bCs/>
          <w:kern w:val="0"/>
          <w:szCs w:val="21"/>
          <w:lang w:val="zh-CN"/>
        </w:rPr>
        <w:t>A. 5.6V  1.4V     B. 7 V  1.4V     C. 1.4V  7V     D. 1.4V  5.6V</w:t>
      </w:r>
    </w:p>
    <w:p w:rsidR="00BC7797" w:rsidRPr="005A1A85" w:rsidRDefault="00BC7797" w:rsidP="00BC7797">
      <w:pPr>
        <w:spacing w:line="360" w:lineRule="auto"/>
        <w:jc w:val="center"/>
        <w:rPr>
          <w:color w:val="000000"/>
          <w:kern w:val="0"/>
          <w:szCs w:val="21"/>
        </w:rPr>
      </w:pPr>
      <w:r>
        <w:rPr>
          <w:bCs/>
          <w:noProof/>
          <w:kern w:val="0"/>
          <w:szCs w:val="21"/>
        </w:rPr>
        <w:drawing>
          <wp:inline distT="0" distB="0" distL="0" distR="0">
            <wp:extent cx="2857500" cy="1219200"/>
            <wp:effectExtent l="0" t="0" r="0" b="0"/>
            <wp:docPr id="179" name="图片 1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bCs/>
          <w:kern w:val="0"/>
          <w:szCs w:val="21"/>
          <w:lang w:val="zh-CN"/>
        </w:rPr>
        <w:t xml:space="preserve">     </w:t>
      </w:r>
    </w:p>
    <w:p w:rsidR="00BC7797" w:rsidRPr="005A1A85" w:rsidRDefault="00BC7797" w:rsidP="00BC7797">
      <w:pPr>
        <w:adjustRightInd w:val="0"/>
        <w:snapToGrid w:val="0"/>
        <w:spacing w:line="360" w:lineRule="auto"/>
        <w:rPr>
          <w:color w:val="FF0000"/>
          <w:kern w:val="0"/>
          <w:szCs w:val="21"/>
        </w:rPr>
      </w:pPr>
      <w:r w:rsidRPr="005A1A85">
        <w:rPr>
          <w:color w:val="FF0000"/>
          <w:kern w:val="0"/>
          <w:szCs w:val="21"/>
        </w:rPr>
        <w:t>【答案】</w:t>
      </w:r>
      <w:r w:rsidRPr="005A1A85">
        <w:rPr>
          <w:color w:val="FF0000"/>
          <w:kern w:val="0"/>
          <w:szCs w:val="21"/>
        </w:rPr>
        <w:t>A</w:t>
      </w:r>
    </w:p>
    <w:p w:rsidR="00BC7797" w:rsidRPr="005A1A85" w:rsidRDefault="00BC7797" w:rsidP="00BC7797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5A1A85">
        <w:rPr>
          <w:color w:val="FF0000"/>
          <w:kern w:val="0"/>
          <w:szCs w:val="21"/>
        </w:rPr>
        <w:t>【解析】如图</w:t>
      </w:r>
      <w:r w:rsidRPr="005A1A85">
        <w:rPr>
          <w:color w:val="FF0000"/>
          <w:kern w:val="0"/>
          <w:szCs w:val="21"/>
        </w:rPr>
        <w:t>a</w:t>
      </w:r>
      <w:r w:rsidRPr="005A1A85">
        <w:rPr>
          <w:color w:val="FF0000"/>
          <w:kern w:val="0"/>
          <w:szCs w:val="21"/>
        </w:rPr>
        <w:t>所示电阻</w:t>
      </w:r>
      <w:r w:rsidRPr="005A1A85">
        <w:rPr>
          <w:color w:val="FF0000"/>
          <w:kern w:val="0"/>
          <w:szCs w:val="21"/>
        </w:rPr>
        <w:t>R</w:t>
      </w:r>
      <w:r w:rsidRPr="005A1A85">
        <w:rPr>
          <w:color w:val="FF0000"/>
          <w:kern w:val="0"/>
          <w:szCs w:val="21"/>
          <w:vertAlign w:val="subscript"/>
        </w:rPr>
        <w:t>1</w:t>
      </w:r>
      <w:r w:rsidRPr="005A1A85">
        <w:rPr>
          <w:color w:val="FF0000"/>
          <w:kern w:val="0"/>
          <w:szCs w:val="21"/>
        </w:rPr>
        <w:t>．</w:t>
      </w:r>
      <w:r w:rsidRPr="005A1A85">
        <w:rPr>
          <w:color w:val="FF0000"/>
          <w:kern w:val="0"/>
          <w:szCs w:val="21"/>
        </w:rPr>
        <w:t>R</w:t>
      </w:r>
      <w:r w:rsidRPr="005A1A85">
        <w:rPr>
          <w:color w:val="FF0000"/>
          <w:kern w:val="0"/>
          <w:szCs w:val="21"/>
          <w:vertAlign w:val="subscript"/>
        </w:rPr>
        <w:t>2</w:t>
      </w:r>
      <w:r w:rsidRPr="005A1A85">
        <w:rPr>
          <w:color w:val="FF0000"/>
          <w:kern w:val="0"/>
          <w:szCs w:val="21"/>
        </w:rPr>
        <w:t>串联，电压表</w:t>
      </w:r>
      <w:r w:rsidRPr="005A1A85">
        <w:rPr>
          <w:color w:val="FF0000"/>
          <w:kern w:val="0"/>
          <w:szCs w:val="21"/>
        </w:rPr>
        <w:t>V</w:t>
      </w:r>
      <w:r w:rsidRPr="005A1A85">
        <w:rPr>
          <w:color w:val="FF0000"/>
          <w:kern w:val="0"/>
          <w:szCs w:val="21"/>
          <w:vertAlign w:val="subscript"/>
        </w:rPr>
        <w:t>1</w:t>
      </w:r>
      <w:r w:rsidRPr="005A1A85">
        <w:rPr>
          <w:color w:val="FF0000"/>
          <w:kern w:val="0"/>
          <w:szCs w:val="21"/>
        </w:rPr>
        <w:t>测量电源电压即电阻</w:t>
      </w:r>
      <w:r w:rsidRPr="005A1A85">
        <w:rPr>
          <w:color w:val="FF0000"/>
          <w:kern w:val="0"/>
          <w:szCs w:val="21"/>
        </w:rPr>
        <w:t>R</w:t>
      </w:r>
      <w:r w:rsidRPr="005A1A85">
        <w:rPr>
          <w:color w:val="FF0000"/>
          <w:kern w:val="0"/>
          <w:szCs w:val="21"/>
          <w:vertAlign w:val="subscript"/>
        </w:rPr>
        <w:t>1</w:t>
      </w:r>
      <w:r w:rsidRPr="005A1A85">
        <w:rPr>
          <w:color w:val="FF0000"/>
          <w:kern w:val="0"/>
          <w:szCs w:val="21"/>
        </w:rPr>
        <w:t>．</w:t>
      </w:r>
      <w:r w:rsidRPr="005A1A85">
        <w:rPr>
          <w:color w:val="FF0000"/>
          <w:kern w:val="0"/>
          <w:szCs w:val="21"/>
        </w:rPr>
        <w:t>R</w:t>
      </w:r>
      <w:r w:rsidRPr="005A1A85">
        <w:rPr>
          <w:color w:val="FF0000"/>
          <w:kern w:val="0"/>
          <w:szCs w:val="21"/>
          <w:vertAlign w:val="subscript"/>
        </w:rPr>
        <w:t>2</w:t>
      </w:r>
      <w:r w:rsidRPr="005A1A85">
        <w:rPr>
          <w:color w:val="FF0000"/>
          <w:kern w:val="0"/>
          <w:szCs w:val="21"/>
        </w:rPr>
        <w:t>的总电压，的电压表</w:t>
      </w:r>
      <w:r w:rsidRPr="005A1A85">
        <w:rPr>
          <w:color w:val="FF0000"/>
          <w:kern w:val="0"/>
          <w:szCs w:val="21"/>
        </w:rPr>
        <w:t>V</w:t>
      </w:r>
      <w:r w:rsidRPr="005A1A85">
        <w:rPr>
          <w:color w:val="FF0000"/>
          <w:kern w:val="0"/>
          <w:szCs w:val="21"/>
          <w:vertAlign w:val="subscript"/>
        </w:rPr>
        <w:t>2</w:t>
      </w:r>
      <w:r w:rsidRPr="005A1A85">
        <w:rPr>
          <w:color w:val="FF0000"/>
          <w:kern w:val="0"/>
          <w:szCs w:val="21"/>
        </w:rPr>
        <w:t>测量电阻</w:t>
      </w:r>
      <w:r w:rsidRPr="005A1A85">
        <w:rPr>
          <w:color w:val="FF0000"/>
          <w:kern w:val="0"/>
          <w:szCs w:val="21"/>
        </w:rPr>
        <w:t>R</w:t>
      </w:r>
      <w:r w:rsidRPr="005A1A85">
        <w:rPr>
          <w:color w:val="FF0000"/>
          <w:kern w:val="0"/>
          <w:szCs w:val="21"/>
          <w:vertAlign w:val="subscript"/>
        </w:rPr>
        <w:t>2</w:t>
      </w:r>
      <w:r w:rsidRPr="005A1A85">
        <w:rPr>
          <w:color w:val="FF0000"/>
          <w:kern w:val="0"/>
          <w:szCs w:val="21"/>
        </w:rPr>
        <w:t>两端的电压；根据图</w:t>
      </w:r>
      <w:r w:rsidRPr="005A1A85">
        <w:rPr>
          <w:color w:val="FF0000"/>
          <w:kern w:val="0"/>
          <w:szCs w:val="21"/>
        </w:rPr>
        <w:t>b</w:t>
      </w:r>
      <w:r w:rsidRPr="005A1A85">
        <w:rPr>
          <w:color w:val="FF0000"/>
          <w:kern w:val="0"/>
          <w:szCs w:val="21"/>
        </w:rPr>
        <w:t>总电压表指针的偏转确定电压表</w:t>
      </w:r>
      <w:r w:rsidRPr="005A1A85">
        <w:rPr>
          <w:color w:val="FF0000"/>
          <w:kern w:val="0"/>
          <w:szCs w:val="21"/>
        </w:rPr>
        <w:t>V</w:t>
      </w:r>
      <w:r w:rsidRPr="005A1A85">
        <w:rPr>
          <w:color w:val="FF0000"/>
          <w:kern w:val="0"/>
          <w:szCs w:val="21"/>
          <w:vertAlign w:val="subscript"/>
        </w:rPr>
        <w:t>1</w:t>
      </w:r>
      <w:r w:rsidRPr="005A1A85">
        <w:rPr>
          <w:color w:val="FF0000"/>
          <w:kern w:val="0"/>
          <w:szCs w:val="21"/>
        </w:rPr>
        <w:t>的量程</w:t>
      </w:r>
      <w:r w:rsidRPr="005A1A85">
        <w:rPr>
          <w:color w:val="FF0000"/>
          <w:kern w:val="0"/>
          <w:szCs w:val="21"/>
        </w:rPr>
        <w:t>“0~3V”</w:t>
      </w:r>
      <w:r w:rsidRPr="005A1A85">
        <w:rPr>
          <w:color w:val="FF0000"/>
          <w:kern w:val="0"/>
          <w:szCs w:val="21"/>
        </w:rPr>
        <w:t>，电压表</w:t>
      </w:r>
      <w:r w:rsidRPr="005A1A85">
        <w:rPr>
          <w:color w:val="FF0000"/>
          <w:kern w:val="0"/>
          <w:szCs w:val="21"/>
        </w:rPr>
        <w:t>V</w:t>
      </w:r>
      <w:r w:rsidRPr="005A1A85">
        <w:rPr>
          <w:color w:val="FF0000"/>
          <w:kern w:val="0"/>
          <w:szCs w:val="21"/>
          <w:vertAlign w:val="subscript"/>
        </w:rPr>
        <w:t>2</w:t>
      </w:r>
      <w:r w:rsidRPr="005A1A85">
        <w:rPr>
          <w:color w:val="FF0000"/>
          <w:kern w:val="0"/>
          <w:szCs w:val="21"/>
        </w:rPr>
        <w:t>的量程</w:t>
      </w:r>
      <w:r w:rsidRPr="005A1A85">
        <w:rPr>
          <w:color w:val="FF0000"/>
          <w:kern w:val="0"/>
          <w:szCs w:val="21"/>
        </w:rPr>
        <w:t>“0~15V”</w:t>
      </w:r>
      <w:r w:rsidRPr="005A1A85">
        <w:rPr>
          <w:color w:val="FF0000"/>
          <w:kern w:val="0"/>
          <w:szCs w:val="21"/>
        </w:rPr>
        <w:t>。所以电压表</w:t>
      </w:r>
      <w:r w:rsidRPr="005A1A85">
        <w:rPr>
          <w:color w:val="FF0000"/>
          <w:kern w:val="0"/>
          <w:szCs w:val="21"/>
        </w:rPr>
        <w:t>V</w:t>
      </w:r>
      <w:r w:rsidRPr="005A1A85">
        <w:rPr>
          <w:color w:val="FF0000"/>
          <w:kern w:val="0"/>
          <w:szCs w:val="21"/>
          <w:vertAlign w:val="subscript"/>
        </w:rPr>
        <w:t>1</w:t>
      </w:r>
      <w:r w:rsidRPr="005A1A85">
        <w:rPr>
          <w:color w:val="FF0000"/>
          <w:kern w:val="0"/>
          <w:szCs w:val="21"/>
        </w:rPr>
        <w:t>的示数</w:t>
      </w:r>
      <w:r w:rsidRPr="005A1A85">
        <w:rPr>
          <w:color w:val="FF0000"/>
          <w:kern w:val="0"/>
          <w:szCs w:val="21"/>
        </w:rPr>
        <w:t>U</w:t>
      </w:r>
      <w:r w:rsidRPr="005A1A85">
        <w:rPr>
          <w:color w:val="FF0000"/>
          <w:kern w:val="0"/>
          <w:szCs w:val="21"/>
          <w:vertAlign w:val="subscript"/>
        </w:rPr>
        <w:t>总</w:t>
      </w:r>
      <w:r w:rsidRPr="005A1A85">
        <w:rPr>
          <w:color w:val="FF0000"/>
          <w:kern w:val="0"/>
          <w:szCs w:val="21"/>
        </w:rPr>
        <w:t>=7V</w:t>
      </w:r>
      <w:r w:rsidRPr="005A1A85">
        <w:rPr>
          <w:color w:val="FF0000"/>
          <w:kern w:val="0"/>
          <w:szCs w:val="21"/>
        </w:rPr>
        <w:t>，电压表</w:t>
      </w:r>
      <w:r w:rsidRPr="005A1A85">
        <w:rPr>
          <w:color w:val="FF0000"/>
          <w:kern w:val="0"/>
          <w:szCs w:val="21"/>
        </w:rPr>
        <w:t>V</w:t>
      </w:r>
      <w:r w:rsidRPr="005A1A85">
        <w:rPr>
          <w:color w:val="FF0000"/>
          <w:kern w:val="0"/>
          <w:szCs w:val="21"/>
          <w:vertAlign w:val="subscript"/>
        </w:rPr>
        <w:t>2</w:t>
      </w:r>
      <w:r w:rsidRPr="005A1A85">
        <w:rPr>
          <w:color w:val="FF0000"/>
          <w:kern w:val="0"/>
          <w:szCs w:val="21"/>
        </w:rPr>
        <w:t>的示数</w:t>
      </w:r>
      <w:r w:rsidRPr="005A1A85">
        <w:rPr>
          <w:color w:val="FF0000"/>
          <w:kern w:val="0"/>
          <w:szCs w:val="21"/>
        </w:rPr>
        <w:t>U</w:t>
      </w:r>
      <w:r w:rsidRPr="005A1A85">
        <w:rPr>
          <w:color w:val="FF0000"/>
          <w:kern w:val="0"/>
          <w:szCs w:val="21"/>
          <w:vertAlign w:val="subscript"/>
        </w:rPr>
        <w:t>2</w:t>
      </w:r>
      <w:r w:rsidRPr="005A1A85">
        <w:rPr>
          <w:color w:val="FF0000"/>
          <w:kern w:val="0"/>
          <w:szCs w:val="21"/>
        </w:rPr>
        <w:t>=1.4V</w:t>
      </w:r>
      <w:r w:rsidRPr="005A1A85">
        <w:rPr>
          <w:color w:val="FF0000"/>
          <w:kern w:val="0"/>
          <w:szCs w:val="21"/>
        </w:rPr>
        <w:t>，根据串联电路电压规律</w:t>
      </w:r>
      <w:r w:rsidRPr="005A1A85">
        <w:rPr>
          <w:color w:val="FF0000"/>
          <w:kern w:val="0"/>
          <w:szCs w:val="21"/>
        </w:rPr>
        <w:t>U</w:t>
      </w:r>
      <w:r w:rsidRPr="005A1A85">
        <w:rPr>
          <w:color w:val="FF0000"/>
          <w:kern w:val="0"/>
          <w:szCs w:val="21"/>
          <w:vertAlign w:val="subscript"/>
        </w:rPr>
        <w:t>总</w:t>
      </w:r>
      <w:r w:rsidRPr="005A1A85">
        <w:rPr>
          <w:color w:val="FF0000"/>
          <w:kern w:val="0"/>
          <w:szCs w:val="21"/>
        </w:rPr>
        <w:t>=U</w:t>
      </w:r>
      <w:r w:rsidRPr="005A1A85">
        <w:rPr>
          <w:color w:val="FF0000"/>
          <w:kern w:val="0"/>
          <w:szCs w:val="21"/>
          <w:vertAlign w:val="subscript"/>
        </w:rPr>
        <w:t>1</w:t>
      </w:r>
      <w:r w:rsidRPr="005A1A85">
        <w:rPr>
          <w:color w:val="FF0000"/>
          <w:kern w:val="0"/>
          <w:szCs w:val="21"/>
        </w:rPr>
        <w:t>+U</w:t>
      </w:r>
      <w:r w:rsidRPr="005A1A85">
        <w:rPr>
          <w:color w:val="FF0000"/>
          <w:kern w:val="0"/>
          <w:szCs w:val="21"/>
          <w:vertAlign w:val="subscript"/>
        </w:rPr>
        <w:t>2</w:t>
      </w:r>
      <w:r w:rsidRPr="005A1A85">
        <w:rPr>
          <w:color w:val="FF0000"/>
          <w:kern w:val="0"/>
          <w:szCs w:val="21"/>
        </w:rPr>
        <w:t>,</w:t>
      </w:r>
      <w:r w:rsidRPr="005A1A85">
        <w:rPr>
          <w:color w:val="FF0000"/>
          <w:kern w:val="0"/>
          <w:szCs w:val="21"/>
        </w:rPr>
        <w:t>可得</w:t>
      </w:r>
      <w:r w:rsidRPr="005A1A85">
        <w:rPr>
          <w:color w:val="FF0000"/>
          <w:kern w:val="0"/>
          <w:szCs w:val="21"/>
        </w:rPr>
        <w:t>R</w:t>
      </w:r>
      <w:r w:rsidRPr="005A1A85">
        <w:rPr>
          <w:color w:val="FF0000"/>
          <w:kern w:val="0"/>
          <w:szCs w:val="21"/>
          <w:vertAlign w:val="subscript"/>
        </w:rPr>
        <w:t>1</w:t>
      </w:r>
      <w:r w:rsidRPr="005A1A85">
        <w:rPr>
          <w:color w:val="FF0000"/>
          <w:kern w:val="0"/>
          <w:szCs w:val="21"/>
        </w:rPr>
        <w:t>两端的电压</w:t>
      </w:r>
      <w:r w:rsidRPr="005A1A85">
        <w:rPr>
          <w:color w:val="FF0000"/>
          <w:kern w:val="0"/>
          <w:szCs w:val="21"/>
        </w:rPr>
        <w:t>U</w:t>
      </w:r>
      <w:r w:rsidRPr="005A1A85">
        <w:rPr>
          <w:color w:val="FF0000"/>
          <w:kern w:val="0"/>
          <w:szCs w:val="21"/>
          <w:vertAlign w:val="subscript"/>
        </w:rPr>
        <w:t>1</w:t>
      </w:r>
      <w:r w:rsidRPr="005A1A85">
        <w:rPr>
          <w:color w:val="FF0000"/>
          <w:kern w:val="0"/>
          <w:szCs w:val="21"/>
        </w:rPr>
        <w:t>=5.6V</w:t>
      </w:r>
      <w:r w:rsidRPr="005A1A85">
        <w:rPr>
          <w:color w:val="FF0000"/>
          <w:kern w:val="0"/>
          <w:szCs w:val="21"/>
        </w:rPr>
        <w:t>，故</w:t>
      </w:r>
      <w:r w:rsidRPr="005A1A85">
        <w:rPr>
          <w:color w:val="FF0000"/>
          <w:kern w:val="0"/>
          <w:szCs w:val="21"/>
        </w:rPr>
        <w:t>BCD</w:t>
      </w:r>
      <w:r w:rsidRPr="005A1A85">
        <w:rPr>
          <w:color w:val="FF0000"/>
          <w:kern w:val="0"/>
          <w:szCs w:val="21"/>
        </w:rPr>
        <w:t>不符合题意，</w:t>
      </w:r>
      <w:r w:rsidRPr="005A1A85">
        <w:rPr>
          <w:color w:val="FF0000"/>
          <w:kern w:val="0"/>
          <w:szCs w:val="21"/>
        </w:rPr>
        <w:t>A</w:t>
      </w:r>
      <w:r w:rsidRPr="005A1A85">
        <w:rPr>
          <w:color w:val="FF0000"/>
          <w:kern w:val="0"/>
          <w:szCs w:val="21"/>
        </w:rPr>
        <w:t>符合题意。</w:t>
      </w:r>
    </w:p>
    <w:p w:rsidR="00BC7797" w:rsidRPr="005A1A85" w:rsidRDefault="00BC7797" w:rsidP="00BC7797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5A1A85">
        <w:rPr>
          <w:color w:val="FF0000"/>
          <w:kern w:val="0"/>
          <w:szCs w:val="21"/>
        </w:rPr>
        <w:t>故选</w:t>
      </w:r>
      <w:r w:rsidRPr="005A1A85">
        <w:rPr>
          <w:color w:val="FF0000"/>
          <w:kern w:val="0"/>
          <w:szCs w:val="21"/>
        </w:rPr>
        <w:t>A</w:t>
      </w:r>
      <w:r w:rsidRPr="005A1A85">
        <w:rPr>
          <w:color w:val="FF0000"/>
          <w:kern w:val="0"/>
          <w:szCs w:val="21"/>
        </w:rPr>
        <w:t>。</w:t>
      </w:r>
    </w:p>
    <w:p w:rsidR="00BC7797" w:rsidRPr="005A1A85" w:rsidRDefault="00BC7797" w:rsidP="00BC7797">
      <w:pPr>
        <w:widowControl/>
        <w:spacing w:before="100" w:beforeAutospacing="1" w:after="100" w:afterAutospacing="1" w:line="360" w:lineRule="auto"/>
        <w:jc w:val="left"/>
        <w:rPr>
          <w:color w:val="000000"/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78" name="图片 1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color w:val="000000"/>
          <w:kern w:val="0"/>
          <w:szCs w:val="21"/>
        </w:rPr>
        <w:t>小刚和小丽用下图所示的器材探究串联电路的电压关系，用三节干电池串联做电源，两只小灯泡的规格不同。</w:t>
      </w:r>
    </w:p>
    <w:p w:rsidR="00BC7797" w:rsidRPr="005A1A85" w:rsidRDefault="00BC7797" w:rsidP="00BC7797">
      <w:pPr>
        <w:widowControl/>
        <w:spacing w:before="100" w:beforeAutospacing="1" w:after="100" w:afterAutospacing="1" w:line="360" w:lineRule="auto"/>
        <w:jc w:val="left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1781175" cy="1562100"/>
            <wp:effectExtent l="0" t="0" r="9525" b="0"/>
            <wp:docPr id="177" name="图片 1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2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C7797" w:rsidRPr="005A1A85" w:rsidRDefault="00BC7797" w:rsidP="00BC7797">
      <w:pPr>
        <w:widowControl/>
        <w:spacing w:before="100" w:beforeAutospacing="1" w:after="100" w:afterAutospacing="1" w:line="360" w:lineRule="auto"/>
        <w:jc w:val="left"/>
        <w:rPr>
          <w:color w:val="000000"/>
          <w:kern w:val="0"/>
          <w:szCs w:val="21"/>
        </w:rPr>
      </w:pPr>
      <w:r w:rsidRPr="005A1A85">
        <w:rPr>
          <w:color w:val="000000"/>
          <w:kern w:val="0"/>
          <w:szCs w:val="21"/>
        </w:rPr>
        <w:t>(1)</w:t>
      </w:r>
      <w:r w:rsidRPr="005A1A85">
        <w:rPr>
          <w:color w:val="000000"/>
          <w:kern w:val="0"/>
          <w:szCs w:val="21"/>
        </w:rPr>
        <w:t>请用笔画线代替导线，连接实验电路。要求：</w:t>
      </w:r>
      <w:r w:rsidRPr="005A1A85">
        <w:rPr>
          <w:iCs/>
          <w:color w:val="000000"/>
          <w:kern w:val="0"/>
          <w:szCs w:val="21"/>
        </w:rPr>
        <w:t>L</w:t>
      </w:r>
      <w:r w:rsidRPr="005A1A85">
        <w:rPr>
          <w:color w:val="000000"/>
          <w:kern w:val="0"/>
          <w:szCs w:val="21"/>
          <w:vertAlign w:val="subscript"/>
        </w:rPr>
        <w:t>1</w:t>
      </w:r>
      <w:r w:rsidRPr="005A1A85">
        <w:rPr>
          <w:color w:val="000000"/>
          <w:kern w:val="0"/>
          <w:szCs w:val="21"/>
        </w:rPr>
        <w:t>和</w:t>
      </w:r>
      <w:r w:rsidRPr="005A1A85">
        <w:rPr>
          <w:iCs/>
          <w:color w:val="000000"/>
          <w:kern w:val="0"/>
          <w:szCs w:val="21"/>
        </w:rPr>
        <w:t>L</w:t>
      </w:r>
      <w:r w:rsidRPr="005A1A85">
        <w:rPr>
          <w:color w:val="000000"/>
          <w:kern w:val="0"/>
          <w:szCs w:val="21"/>
          <w:vertAlign w:val="subscript"/>
        </w:rPr>
        <w:t>2</w:t>
      </w:r>
      <w:r w:rsidRPr="005A1A85">
        <w:rPr>
          <w:color w:val="000000"/>
          <w:kern w:val="0"/>
          <w:szCs w:val="21"/>
        </w:rPr>
        <w:t>串联，电压表测量两灯串联后的总电压。</w:t>
      </w:r>
    </w:p>
    <w:p w:rsidR="00BC7797" w:rsidRPr="005A1A85" w:rsidRDefault="00BC7797" w:rsidP="00BC7797">
      <w:pPr>
        <w:widowControl/>
        <w:spacing w:before="100" w:beforeAutospacing="1" w:after="100" w:afterAutospacing="1" w:line="360" w:lineRule="auto"/>
        <w:jc w:val="left"/>
        <w:rPr>
          <w:color w:val="000000"/>
          <w:kern w:val="0"/>
          <w:szCs w:val="21"/>
        </w:rPr>
      </w:pPr>
      <w:r w:rsidRPr="005A1A85">
        <w:rPr>
          <w:color w:val="000000"/>
          <w:kern w:val="0"/>
          <w:szCs w:val="21"/>
        </w:rPr>
        <w:t>(2)</w:t>
      </w:r>
      <w:r w:rsidRPr="005A1A85">
        <w:rPr>
          <w:color w:val="000000"/>
          <w:kern w:val="0"/>
          <w:szCs w:val="21"/>
        </w:rPr>
        <w:t>小刚用电压表测量</w:t>
      </w:r>
      <w:r w:rsidRPr="005A1A85">
        <w:rPr>
          <w:iCs/>
          <w:color w:val="000000"/>
          <w:kern w:val="0"/>
          <w:szCs w:val="21"/>
        </w:rPr>
        <w:t>L</w:t>
      </w:r>
      <w:r w:rsidRPr="005A1A85">
        <w:rPr>
          <w:color w:val="000000"/>
          <w:kern w:val="0"/>
          <w:szCs w:val="21"/>
          <w:vertAlign w:val="subscript"/>
        </w:rPr>
        <w:t>1</w:t>
      </w:r>
      <w:r w:rsidRPr="005A1A85">
        <w:rPr>
          <w:color w:val="000000"/>
          <w:kern w:val="0"/>
          <w:szCs w:val="21"/>
        </w:rPr>
        <w:t>两端的电压时，直接选用</w:t>
      </w:r>
      <w:r w:rsidRPr="005A1A85">
        <w:rPr>
          <w:color w:val="000000"/>
          <w:kern w:val="0"/>
          <w:szCs w:val="21"/>
        </w:rPr>
        <w:t>0</w:t>
      </w:r>
      <w:r w:rsidRPr="005A1A85">
        <w:rPr>
          <w:color w:val="000000"/>
          <w:kern w:val="0"/>
          <w:szCs w:val="21"/>
        </w:rPr>
        <w:t>～</w:t>
      </w:r>
      <w:r w:rsidRPr="005A1A85">
        <w:rPr>
          <w:color w:val="000000"/>
          <w:kern w:val="0"/>
          <w:szCs w:val="21"/>
        </w:rPr>
        <w:t>3V</w:t>
      </w:r>
      <w:r w:rsidRPr="005A1A85">
        <w:rPr>
          <w:color w:val="000000"/>
          <w:kern w:val="0"/>
          <w:szCs w:val="21"/>
        </w:rPr>
        <w:t>的量程，小丽说这样不行，规范的操作方法应该是</w:t>
      </w:r>
      <w:r w:rsidRPr="005A1A85">
        <w:rPr>
          <w:color w:val="000000"/>
          <w:kern w:val="0"/>
          <w:szCs w:val="21"/>
        </w:rPr>
        <w:t>________________</w:t>
      </w:r>
      <w:r w:rsidRPr="005A1A85">
        <w:rPr>
          <w:color w:val="000000"/>
          <w:kern w:val="0"/>
          <w:szCs w:val="21"/>
        </w:rPr>
        <w:t>。</w:t>
      </w:r>
    </w:p>
    <w:p w:rsidR="00BC7797" w:rsidRPr="005A1A85" w:rsidRDefault="00BC7797" w:rsidP="00BC7797">
      <w:pPr>
        <w:widowControl/>
        <w:spacing w:before="100" w:beforeAutospacing="1" w:after="100" w:afterAutospacing="1" w:line="360" w:lineRule="auto"/>
        <w:jc w:val="left"/>
        <w:rPr>
          <w:color w:val="000000"/>
          <w:kern w:val="0"/>
          <w:szCs w:val="21"/>
        </w:rPr>
      </w:pPr>
      <w:r w:rsidRPr="005A1A85">
        <w:rPr>
          <w:color w:val="000000"/>
          <w:kern w:val="0"/>
          <w:szCs w:val="21"/>
        </w:rPr>
        <w:t>(3)</w:t>
      </w:r>
      <w:r w:rsidRPr="005A1A85">
        <w:rPr>
          <w:color w:val="000000"/>
          <w:kern w:val="0"/>
          <w:szCs w:val="21"/>
        </w:rPr>
        <w:t>他们在测量</w:t>
      </w:r>
      <w:r w:rsidRPr="005A1A85">
        <w:rPr>
          <w:iCs/>
          <w:color w:val="000000"/>
          <w:kern w:val="0"/>
          <w:szCs w:val="21"/>
        </w:rPr>
        <w:t>L</w:t>
      </w:r>
      <w:r w:rsidRPr="005A1A85">
        <w:rPr>
          <w:color w:val="000000"/>
          <w:kern w:val="0"/>
          <w:szCs w:val="21"/>
          <w:vertAlign w:val="subscript"/>
        </w:rPr>
        <w:t>2</w:t>
      </w:r>
      <w:r w:rsidRPr="005A1A85">
        <w:rPr>
          <w:color w:val="000000"/>
          <w:kern w:val="0"/>
          <w:szCs w:val="21"/>
        </w:rPr>
        <w:t>两端的电压时，两灯突然熄灭，电压表示数变为</w:t>
      </w:r>
      <w:r w:rsidRPr="005A1A85">
        <w:rPr>
          <w:color w:val="000000"/>
          <w:kern w:val="0"/>
          <w:szCs w:val="21"/>
        </w:rPr>
        <w:t>0</w:t>
      </w:r>
      <w:r w:rsidRPr="005A1A85">
        <w:rPr>
          <w:color w:val="000000"/>
          <w:kern w:val="0"/>
          <w:szCs w:val="21"/>
        </w:rPr>
        <w:t>。小刚用电压表检测</w:t>
      </w:r>
      <w:r w:rsidRPr="005A1A85">
        <w:rPr>
          <w:iCs/>
          <w:color w:val="000000"/>
          <w:kern w:val="0"/>
          <w:szCs w:val="21"/>
        </w:rPr>
        <w:t>L</w:t>
      </w:r>
      <w:r w:rsidRPr="005A1A85">
        <w:rPr>
          <w:color w:val="000000"/>
          <w:kern w:val="0"/>
          <w:szCs w:val="21"/>
          <w:vertAlign w:val="subscript"/>
        </w:rPr>
        <w:t>1</w:t>
      </w:r>
      <w:r w:rsidRPr="005A1A85">
        <w:rPr>
          <w:color w:val="000000"/>
          <w:kern w:val="0"/>
          <w:szCs w:val="21"/>
        </w:rPr>
        <w:t>两端的电压，示数为电源电压，由此判断出</w:t>
      </w:r>
      <w:r w:rsidRPr="005A1A85">
        <w:rPr>
          <w:iCs/>
          <w:color w:val="000000"/>
          <w:kern w:val="0"/>
          <w:szCs w:val="21"/>
        </w:rPr>
        <w:t>L</w:t>
      </w:r>
      <w:r w:rsidRPr="005A1A85">
        <w:rPr>
          <w:color w:val="000000"/>
          <w:kern w:val="0"/>
          <w:szCs w:val="21"/>
          <w:vertAlign w:val="subscript"/>
        </w:rPr>
        <w:t>1</w:t>
      </w:r>
      <w:r w:rsidRPr="005A1A85">
        <w:rPr>
          <w:color w:val="000000"/>
          <w:kern w:val="0"/>
          <w:szCs w:val="21"/>
        </w:rPr>
        <w:t>处的故障是</w:t>
      </w:r>
      <w:r w:rsidRPr="005A1A85">
        <w:rPr>
          <w:color w:val="000000"/>
          <w:kern w:val="0"/>
          <w:szCs w:val="21"/>
        </w:rPr>
        <w:t>____________</w:t>
      </w:r>
      <w:r w:rsidRPr="005A1A85">
        <w:rPr>
          <w:color w:val="000000"/>
          <w:kern w:val="0"/>
          <w:szCs w:val="21"/>
        </w:rPr>
        <w:t>；</w:t>
      </w:r>
      <w:r w:rsidRPr="005A1A85">
        <w:rPr>
          <w:iCs/>
          <w:color w:val="000000"/>
          <w:kern w:val="0"/>
          <w:szCs w:val="21"/>
        </w:rPr>
        <w:t>L</w:t>
      </w:r>
      <w:r w:rsidRPr="005A1A85">
        <w:rPr>
          <w:color w:val="000000"/>
          <w:kern w:val="0"/>
          <w:szCs w:val="21"/>
          <w:vertAlign w:val="subscript"/>
        </w:rPr>
        <w:t>2</w:t>
      </w:r>
      <w:r w:rsidRPr="005A1A85">
        <w:rPr>
          <w:color w:val="000000"/>
          <w:kern w:val="0"/>
          <w:szCs w:val="21"/>
        </w:rPr>
        <w:t>是短路还是正常的？小丽在原电路中又添加了一个电学器材，就检验出了结果，她的方法可能是</w:t>
      </w:r>
      <w:r w:rsidRPr="005A1A85">
        <w:rPr>
          <w:color w:val="000000"/>
          <w:kern w:val="0"/>
          <w:szCs w:val="21"/>
        </w:rPr>
        <w:t>______________________________</w:t>
      </w:r>
      <w:r w:rsidRPr="005A1A85">
        <w:rPr>
          <w:color w:val="000000"/>
          <w:kern w:val="0"/>
          <w:szCs w:val="21"/>
        </w:rPr>
        <w:t>。</w:t>
      </w:r>
      <w:r w:rsidRPr="005A1A85">
        <w:rPr>
          <w:color w:val="000000"/>
          <w:kern w:val="0"/>
          <w:szCs w:val="21"/>
        </w:rPr>
        <w:br/>
        <w:t>(4)</w:t>
      </w:r>
      <w:r w:rsidRPr="005A1A85">
        <w:rPr>
          <w:color w:val="000000"/>
          <w:kern w:val="0"/>
          <w:szCs w:val="21"/>
        </w:rPr>
        <w:t>他们排除故障后继续实验，得出了下表所示的一组数据。为了得出串联电路电压关系的普遍规律，他们还应当</w:t>
      </w:r>
      <w:r w:rsidRPr="005A1A85">
        <w:rPr>
          <w:color w:val="000000"/>
          <w:kern w:val="0"/>
          <w:szCs w:val="21"/>
        </w:rPr>
        <w:t>_________________________</w:t>
      </w:r>
      <w:r w:rsidRPr="005A1A85">
        <w:rPr>
          <w:color w:val="000000"/>
          <w:kern w:val="0"/>
          <w:szCs w:val="21"/>
        </w:rPr>
        <w:t>。</w:t>
      </w:r>
    </w:p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001"/>
        <w:gridCol w:w="2483"/>
        <w:gridCol w:w="1500"/>
      </w:tblGrid>
      <w:tr w:rsidR="00BC7797" w:rsidTr="00E84C72">
        <w:trPr>
          <w:tblCellSpacing w:w="0" w:type="dxa"/>
        </w:trPr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797" w:rsidRPr="005A1A85" w:rsidRDefault="00BC7797" w:rsidP="00E84C72">
            <w:pPr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5A1A85">
              <w:rPr>
                <w:iCs/>
                <w:color w:val="000000"/>
                <w:kern w:val="0"/>
                <w:szCs w:val="21"/>
              </w:rPr>
              <w:t>L</w:t>
            </w:r>
            <w:r w:rsidRPr="005A1A85">
              <w:rPr>
                <w:color w:val="000000"/>
                <w:kern w:val="0"/>
                <w:szCs w:val="21"/>
                <w:vertAlign w:val="subscript"/>
              </w:rPr>
              <w:t>1</w:t>
            </w:r>
            <w:r w:rsidRPr="005A1A85">
              <w:rPr>
                <w:color w:val="000000"/>
                <w:kern w:val="0"/>
                <w:szCs w:val="21"/>
              </w:rPr>
              <w:t>两端电压</w:t>
            </w:r>
            <w:r w:rsidRPr="005A1A85">
              <w:rPr>
                <w:color w:val="000000"/>
                <w:kern w:val="0"/>
                <w:szCs w:val="21"/>
              </w:rPr>
              <w:t>/V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797" w:rsidRPr="005A1A85" w:rsidRDefault="00BC7797" w:rsidP="00E84C72">
            <w:pPr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5A1A85">
              <w:rPr>
                <w:iCs/>
                <w:color w:val="000000"/>
                <w:kern w:val="0"/>
                <w:szCs w:val="21"/>
              </w:rPr>
              <w:t>L</w:t>
            </w:r>
            <w:r w:rsidRPr="005A1A85">
              <w:rPr>
                <w:color w:val="000000"/>
                <w:kern w:val="0"/>
                <w:szCs w:val="21"/>
                <w:vertAlign w:val="subscript"/>
              </w:rPr>
              <w:t>2</w:t>
            </w:r>
            <w:r w:rsidRPr="005A1A85">
              <w:rPr>
                <w:color w:val="000000"/>
                <w:kern w:val="0"/>
                <w:szCs w:val="21"/>
              </w:rPr>
              <w:t>两端电压</w:t>
            </w:r>
            <w:r w:rsidRPr="005A1A85">
              <w:rPr>
                <w:color w:val="000000"/>
                <w:kern w:val="0"/>
                <w:szCs w:val="21"/>
              </w:rPr>
              <w:t>/V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797" w:rsidRPr="005A1A85" w:rsidRDefault="00BC7797" w:rsidP="00E84C72">
            <w:pPr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5A1A85">
              <w:rPr>
                <w:color w:val="000000"/>
                <w:kern w:val="0"/>
                <w:szCs w:val="21"/>
              </w:rPr>
              <w:t>串联总电压</w:t>
            </w:r>
            <w:r w:rsidRPr="005A1A85">
              <w:rPr>
                <w:color w:val="000000"/>
                <w:kern w:val="0"/>
                <w:szCs w:val="21"/>
              </w:rPr>
              <w:t>/V</w:t>
            </w:r>
          </w:p>
        </w:tc>
      </w:tr>
      <w:tr w:rsidR="00BC7797" w:rsidTr="00E84C72">
        <w:trPr>
          <w:tblCellSpacing w:w="0" w:type="dxa"/>
        </w:trPr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797" w:rsidRPr="005A1A85" w:rsidRDefault="00BC7797" w:rsidP="00E84C72">
            <w:pPr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5A1A85">
              <w:rPr>
                <w:color w:val="000000"/>
                <w:kern w:val="0"/>
                <w:szCs w:val="21"/>
              </w:rPr>
              <w:t>1.4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797" w:rsidRPr="005A1A85" w:rsidRDefault="00BC7797" w:rsidP="00E84C72">
            <w:pPr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5A1A85">
              <w:rPr>
                <w:color w:val="000000"/>
                <w:kern w:val="0"/>
                <w:szCs w:val="21"/>
              </w:rPr>
              <w:t>3.1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797" w:rsidRPr="005A1A85" w:rsidRDefault="00BC7797" w:rsidP="00E84C72">
            <w:pPr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5A1A85">
              <w:rPr>
                <w:color w:val="000000"/>
                <w:kern w:val="0"/>
                <w:szCs w:val="21"/>
              </w:rPr>
              <w:t>4.5</w:t>
            </w:r>
          </w:p>
        </w:tc>
      </w:tr>
    </w:tbl>
    <w:p w:rsidR="00BC7797" w:rsidRPr="005A1A85" w:rsidRDefault="00BC7797" w:rsidP="00BC7797">
      <w:pPr>
        <w:pStyle w:val="a7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5A1A85">
        <w:rPr>
          <w:rFonts w:ascii="Times New Roman" w:hAnsi="Times New Roman" w:cs="Times New Roman"/>
          <w:color w:val="FF0000"/>
          <w:kern w:val="0"/>
        </w:rPr>
        <w:t>【答案】</w:t>
      </w:r>
      <w:r w:rsidRPr="005A1A85">
        <w:rPr>
          <w:rFonts w:ascii="Times New Roman" w:hAnsi="Times New Roman" w:cs="Times New Roman"/>
          <w:color w:val="FF0000"/>
          <w:kern w:val="0"/>
        </w:rPr>
        <w:t>(1)</w:t>
      </w:r>
      <w:r w:rsidRPr="005A1A85">
        <w:rPr>
          <w:rFonts w:ascii="Times New Roman" w:hAnsi="Times New Roman" w:cs="Times New Roman"/>
          <w:color w:val="FF0000"/>
          <w:kern w:val="0"/>
        </w:rPr>
        <w:t>如图所示；</w:t>
      </w:r>
      <w:r w:rsidRPr="005A1A85">
        <w:rPr>
          <w:rFonts w:ascii="Times New Roman" w:hAnsi="Times New Roman" w:cs="Times New Roman"/>
          <w:color w:val="FF0000"/>
          <w:kern w:val="0"/>
        </w:rPr>
        <w:t>(2)</w:t>
      </w:r>
      <w:r w:rsidRPr="005A1A85">
        <w:rPr>
          <w:rFonts w:ascii="Times New Roman" w:hAnsi="Times New Roman" w:cs="Times New Roman"/>
          <w:color w:val="FF0000"/>
          <w:kern w:val="0"/>
        </w:rPr>
        <w:t>先选用</w:t>
      </w:r>
      <w:r w:rsidRPr="005A1A85">
        <w:rPr>
          <w:rFonts w:ascii="Times New Roman" w:hAnsi="Times New Roman" w:cs="Times New Roman"/>
          <w:color w:val="FF0000"/>
          <w:kern w:val="0"/>
        </w:rPr>
        <w:t>0</w:t>
      </w:r>
      <w:r w:rsidRPr="005A1A85">
        <w:rPr>
          <w:rFonts w:ascii="Times New Roman" w:hAnsi="Times New Roman" w:cs="Times New Roman"/>
          <w:color w:val="FF0000"/>
          <w:kern w:val="0"/>
        </w:rPr>
        <w:t>～</w:t>
      </w:r>
      <w:r w:rsidRPr="005A1A85">
        <w:rPr>
          <w:rFonts w:ascii="Times New Roman" w:hAnsi="Times New Roman" w:cs="Times New Roman"/>
          <w:color w:val="FF0000"/>
          <w:kern w:val="0"/>
        </w:rPr>
        <w:t>15V</w:t>
      </w:r>
      <w:r w:rsidRPr="005A1A85">
        <w:rPr>
          <w:rFonts w:ascii="Times New Roman" w:hAnsi="Times New Roman" w:cs="Times New Roman"/>
          <w:color w:val="FF0000"/>
          <w:kern w:val="0"/>
        </w:rPr>
        <w:t>量程试测，如果示数小于</w:t>
      </w:r>
      <w:r w:rsidRPr="005A1A85">
        <w:rPr>
          <w:rFonts w:ascii="Times New Roman" w:hAnsi="Times New Roman" w:cs="Times New Roman"/>
          <w:color w:val="FF0000"/>
          <w:kern w:val="0"/>
        </w:rPr>
        <w:t>3V</w:t>
      </w:r>
      <w:r w:rsidRPr="005A1A85">
        <w:rPr>
          <w:rFonts w:ascii="Times New Roman" w:hAnsi="Times New Roman" w:cs="Times New Roman"/>
          <w:color w:val="FF0000"/>
          <w:kern w:val="0"/>
        </w:rPr>
        <w:t>，再改用</w:t>
      </w:r>
      <w:r w:rsidRPr="005A1A85">
        <w:rPr>
          <w:rFonts w:ascii="Times New Roman" w:hAnsi="Times New Roman" w:cs="Times New Roman"/>
          <w:color w:val="FF0000"/>
          <w:kern w:val="0"/>
        </w:rPr>
        <w:t>0</w:t>
      </w:r>
      <w:r w:rsidRPr="005A1A85">
        <w:rPr>
          <w:rFonts w:ascii="Times New Roman" w:hAnsi="Times New Roman" w:cs="Times New Roman"/>
          <w:color w:val="FF0000"/>
          <w:kern w:val="0"/>
        </w:rPr>
        <w:t>～</w:t>
      </w:r>
      <w:r w:rsidRPr="005A1A85">
        <w:rPr>
          <w:rFonts w:ascii="Times New Roman" w:hAnsi="Times New Roman" w:cs="Times New Roman"/>
          <w:color w:val="FF0000"/>
          <w:kern w:val="0"/>
        </w:rPr>
        <w:t>3V</w:t>
      </w:r>
      <w:r w:rsidRPr="005A1A85">
        <w:rPr>
          <w:rFonts w:ascii="Times New Roman" w:hAnsi="Times New Roman" w:cs="Times New Roman"/>
          <w:color w:val="FF0000"/>
          <w:kern w:val="0"/>
        </w:rPr>
        <w:t>量程测量；</w:t>
      </w:r>
      <w:r w:rsidRPr="005A1A85">
        <w:rPr>
          <w:rFonts w:ascii="Times New Roman" w:hAnsi="Times New Roman" w:cs="Times New Roman"/>
          <w:color w:val="FF0000"/>
          <w:kern w:val="0"/>
        </w:rPr>
        <w:br/>
        <w:t>(3)</w:t>
      </w:r>
      <w:r w:rsidRPr="005A1A85">
        <w:rPr>
          <w:rFonts w:ascii="Times New Roman" w:hAnsi="Times New Roman" w:cs="Times New Roman"/>
          <w:color w:val="FF0000"/>
          <w:kern w:val="0"/>
        </w:rPr>
        <w:t>断路；用小灯泡或定值电阻或滑动变阻器与</w:t>
      </w:r>
      <w:r w:rsidRPr="005A1A85">
        <w:rPr>
          <w:rFonts w:ascii="Times New Roman" w:hAnsi="Times New Roman" w:cs="Times New Roman"/>
          <w:color w:val="FF0000"/>
          <w:kern w:val="0"/>
        </w:rPr>
        <w:t>L</w:t>
      </w:r>
      <w:r w:rsidRPr="005A1A85">
        <w:rPr>
          <w:rFonts w:ascii="Times New Roman" w:hAnsi="Times New Roman" w:cs="Times New Roman"/>
          <w:color w:val="FF0000"/>
          <w:kern w:val="0"/>
          <w:vertAlign w:val="subscript"/>
        </w:rPr>
        <w:t>1</w:t>
      </w:r>
      <w:r w:rsidRPr="005A1A85">
        <w:rPr>
          <w:rFonts w:ascii="Times New Roman" w:hAnsi="Times New Roman" w:cs="Times New Roman"/>
          <w:color w:val="FF0000"/>
          <w:kern w:val="0"/>
        </w:rPr>
        <w:t>并联</w:t>
      </w:r>
      <w:r w:rsidRPr="005A1A85">
        <w:rPr>
          <w:rFonts w:ascii="Times New Roman" w:hAnsi="Times New Roman" w:cs="Times New Roman"/>
          <w:color w:val="FF0000"/>
          <w:kern w:val="0"/>
        </w:rPr>
        <w:t>(</w:t>
      </w:r>
      <w:r w:rsidRPr="005A1A85">
        <w:rPr>
          <w:rFonts w:ascii="Times New Roman" w:hAnsi="Times New Roman" w:cs="Times New Roman"/>
          <w:color w:val="FF0000"/>
          <w:kern w:val="0"/>
        </w:rPr>
        <w:t>或替换</w:t>
      </w:r>
      <w:r w:rsidRPr="005A1A85">
        <w:rPr>
          <w:rFonts w:ascii="Times New Roman" w:hAnsi="Times New Roman" w:cs="Times New Roman"/>
          <w:color w:val="FF0000"/>
          <w:kern w:val="0"/>
        </w:rPr>
        <w:t>L</w:t>
      </w:r>
      <w:r w:rsidRPr="005A1A85">
        <w:rPr>
          <w:rFonts w:ascii="Times New Roman" w:hAnsi="Times New Roman" w:cs="Times New Roman"/>
          <w:color w:val="FF0000"/>
          <w:kern w:val="0"/>
          <w:vertAlign w:val="subscript"/>
        </w:rPr>
        <w:t>1</w:t>
      </w:r>
      <w:r w:rsidRPr="005A1A85">
        <w:rPr>
          <w:rFonts w:ascii="Times New Roman" w:hAnsi="Times New Roman" w:cs="Times New Roman"/>
          <w:color w:val="FF0000"/>
          <w:kern w:val="0"/>
        </w:rPr>
        <w:t>)</w:t>
      </w:r>
      <w:r w:rsidRPr="005A1A85">
        <w:rPr>
          <w:rFonts w:ascii="Times New Roman" w:hAnsi="Times New Roman" w:cs="Times New Roman"/>
          <w:color w:val="FF0000"/>
          <w:kern w:val="0"/>
        </w:rPr>
        <w:t>，如果</w:t>
      </w:r>
      <w:r w:rsidRPr="005A1A85">
        <w:rPr>
          <w:rFonts w:ascii="Times New Roman" w:hAnsi="Times New Roman" w:cs="Times New Roman"/>
          <w:color w:val="FF0000"/>
          <w:kern w:val="0"/>
        </w:rPr>
        <w:t>L</w:t>
      </w:r>
      <w:r w:rsidRPr="005A1A85">
        <w:rPr>
          <w:rFonts w:ascii="Times New Roman" w:hAnsi="Times New Roman" w:cs="Times New Roman"/>
          <w:color w:val="FF0000"/>
          <w:kern w:val="0"/>
          <w:vertAlign w:val="subscript"/>
        </w:rPr>
        <w:t>2</w:t>
      </w:r>
      <w:r w:rsidRPr="005A1A85">
        <w:rPr>
          <w:rFonts w:ascii="Times New Roman" w:hAnsi="Times New Roman" w:cs="Times New Roman"/>
          <w:color w:val="FF0000"/>
          <w:kern w:val="0"/>
        </w:rPr>
        <w:t>发光，则</w:t>
      </w:r>
      <w:r w:rsidRPr="005A1A85">
        <w:rPr>
          <w:rFonts w:ascii="Times New Roman" w:hAnsi="Times New Roman" w:cs="Times New Roman"/>
          <w:color w:val="FF0000"/>
          <w:kern w:val="0"/>
        </w:rPr>
        <w:t>L</w:t>
      </w:r>
      <w:r w:rsidRPr="005A1A85">
        <w:rPr>
          <w:rFonts w:ascii="Times New Roman" w:hAnsi="Times New Roman" w:cs="Times New Roman"/>
          <w:color w:val="FF0000"/>
          <w:kern w:val="0"/>
          <w:vertAlign w:val="subscript"/>
        </w:rPr>
        <w:t>2</w:t>
      </w:r>
      <w:r w:rsidRPr="005A1A85">
        <w:rPr>
          <w:rFonts w:ascii="Times New Roman" w:hAnsi="Times New Roman" w:cs="Times New Roman"/>
          <w:color w:val="FF0000"/>
          <w:kern w:val="0"/>
        </w:rPr>
        <w:t>正常；若</w:t>
      </w:r>
      <w:r w:rsidRPr="005A1A85">
        <w:rPr>
          <w:rFonts w:ascii="Times New Roman" w:hAnsi="Times New Roman" w:cs="Times New Roman"/>
          <w:color w:val="FF0000"/>
          <w:kern w:val="0"/>
        </w:rPr>
        <w:t>L</w:t>
      </w:r>
      <w:r w:rsidRPr="005A1A85">
        <w:rPr>
          <w:rFonts w:ascii="Times New Roman" w:hAnsi="Times New Roman" w:cs="Times New Roman"/>
          <w:color w:val="FF0000"/>
          <w:kern w:val="0"/>
          <w:vertAlign w:val="subscript"/>
        </w:rPr>
        <w:t>2</w:t>
      </w:r>
      <w:r w:rsidRPr="005A1A85">
        <w:rPr>
          <w:rFonts w:ascii="Times New Roman" w:hAnsi="Times New Roman" w:cs="Times New Roman"/>
          <w:color w:val="FF0000"/>
          <w:kern w:val="0"/>
        </w:rPr>
        <w:t>不发光，则</w:t>
      </w:r>
      <w:r w:rsidRPr="005A1A85">
        <w:rPr>
          <w:rFonts w:ascii="Times New Roman" w:hAnsi="Times New Roman" w:cs="Times New Roman"/>
          <w:color w:val="FF0000"/>
          <w:kern w:val="0"/>
        </w:rPr>
        <w:t>L</w:t>
      </w:r>
      <w:r w:rsidRPr="005A1A85">
        <w:rPr>
          <w:rFonts w:ascii="Times New Roman" w:hAnsi="Times New Roman" w:cs="Times New Roman"/>
          <w:color w:val="FF0000"/>
          <w:kern w:val="0"/>
          <w:vertAlign w:val="subscript"/>
        </w:rPr>
        <w:t>2</w:t>
      </w:r>
      <w:r w:rsidRPr="005A1A85">
        <w:rPr>
          <w:rFonts w:ascii="Times New Roman" w:hAnsi="Times New Roman" w:cs="Times New Roman"/>
          <w:color w:val="FF0000"/>
          <w:kern w:val="0"/>
        </w:rPr>
        <w:t>短路；</w:t>
      </w:r>
      <w:r w:rsidRPr="005A1A85">
        <w:rPr>
          <w:rFonts w:ascii="Times New Roman" w:hAnsi="Times New Roman" w:cs="Times New Roman"/>
          <w:color w:val="FF0000"/>
          <w:kern w:val="0"/>
        </w:rPr>
        <w:t>(4)</w:t>
      </w:r>
      <w:r w:rsidRPr="005A1A85">
        <w:rPr>
          <w:rFonts w:ascii="Times New Roman" w:hAnsi="Times New Roman" w:cs="Times New Roman"/>
          <w:color w:val="FF0000"/>
          <w:kern w:val="0"/>
        </w:rPr>
        <w:t>换用不同规格的器材</w:t>
      </w:r>
      <w:r w:rsidRPr="005A1A85">
        <w:rPr>
          <w:rFonts w:ascii="Times New Roman" w:hAnsi="Times New Roman" w:cs="Times New Roman"/>
          <w:color w:val="FF0000"/>
          <w:kern w:val="0"/>
        </w:rPr>
        <w:t>(</w:t>
      </w:r>
      <w:r w:rsidRPr="005A1A85">
        <w:rPr>
          <w:rFonts w:ascii="Times New Roman" w:hAnsi="Times New Roman" w:cs="Times New Roman"/>
          <w:color w:val="FF0000"/>
          <w:kern w:val="0"/>
        </w:rPr>
        <w:t>灯泡．电源</w:t>
      </w:r>
      <w:r w:rsidRPr="005A1A85">
        <w:rPr>
          <w:rFonts w:ascii="Times New Roman" w:hAnsi="Times New Roman" w:cs="Times New Roman"/>
          <w:color w:val="FF0000"/>
          <w:kern w:val="0"/>
        </w:rPr>
        <w:t>)</w:t>
      </w:r>
      <w:r w:rsidRPr="005A1A85">
        <w:rPr>
          <w:rFonts w:ascii="Times New Roman" w:hAnsi="Times New Roman" w:cs="Times New Roman"/>
          <w:color w:val="FF0000"/>
          <w:kern w:val="0"/>
        </w:rPr>
        <w:t>或加滑动变阻器，多次测量</w:t>
      </w:r>
      <w:r w:rsidRPr="005A1A85">
        <w:rPr>
          <w:rFonts w:ascii="Times New Roman" w:hAnsi="Times New Roman" w:cs="Times New Roman"/>
          <w:color w:val="FF0000"/>
          <w:kern w:val="0"/>
        </w:rPr>
        <w:br/>
      </w:r>
      <w:r w:rsidRPr="005A1A85">
        <w:rPr>
          <w:rFonts w:ascii="Times New Roman" w:hAnsi="Times New Roman" w:cs="Times New Roman"/>
          <w:color w:val="FF0000"/>
          <w:kern w:val="0"/>
        </w:rPr>
        <w:t xml:space="preserve">　　　　　　　　　　</w:t>
      </w:r>
      <w:r>
        <w:rPr>
          <w:rFonts w:ascii="Times New Roman" w:hAnsi="Times New Roman" w:cs="Times New Roman"/>
          <w:noProof/>
          <w:color w:val="FF0000"/>
          <w:kern w:val="0"/>
        </w:rPr>
        <w:drawing>
          <wp:inline distT="0" distB="0" distL="0" distR="0">
            <wp:extent cx="1704975" cy="1371600"/>
            <wp:effectExtent l="0" t="0" r="9525" b="0"/>
            <wp:docPr id="176" name="图片 1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 r:link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rFonts w:ascii="Times New Roman" w:hAnsi="Times New Roman" w:cs="Times New Roman"/>
          <w:color w:val="FF0000"/>
          <w:kern w:val="0"/>
        </w:rPr>
        <w:br/>
      </w:r>
    </w:p>
    <w:p w:rsidR="00BC7797" w:rsidRPr="005A1A85" w:rsidRDefault="00BC7797" w:rsidP="00BC7797">
      <w:pPr>
        <w:widowControl/>
        <w:spacing w:line="360" w:lineRule="auto"/>
        <w:rPr>
          <w:color w:val="FF0000"/>
          <w:kern w:val="0"/>
          <w:szCs w:val="21"/>
        </w:rPr>
      </w:pPr>
      <w:r w:rsidRPr="005A1A85">
        <w:rPr>
          <w:color w:val="FF0000"/>
          <w:kern w:val="0"/>
          <w:szCs w:val="21"/>
        </w:rPr>
        <w:t>【解析】</w:t>
      </w:r>
      <w:r w:rsidRPr="005A1A85">
        <w:rPr>
          <w:color w:val="FF0000"/>
          <w:kern w:val="0"/>
          <w:szCs w:val="21"/>
        </w:rPr>
        <w:t>(1)</w:t>
      </w:r>
      <w:r w:rsidRPr="005A1A85">
        <w:rPr>
          <w:color w:val="FF0000"/>
          <w:kern w:val="0"/>
          <w:szCs w:val="21"/>
        </w:rPr>
        <w:t>在连接实物图时，因两灯串联，可先将电源．开关．灯</w:t>
      </w:r>
      <w:r w:rsidRPr="005A1A85">
        <w:rPr>
          <w:color w:val="FF0000"/>
          <w:kern w:val="0"/>
          <w:szCs w:val="21"/>
        </w:rPr>
        <w:t>L</w:t>
      </w:r>
      <w:r w:rsidRPr="005A1A85">
        <w:rPr>
          <w:color w:val="FF0000"/>
          <w:kern w:val="0"/>
          <w:szCs w:val="21"/>
          <w:vertAlign w:val="subscript"/>
        </w:rPr>
        <w:t>1</w:t>
      </w:r>
      <w:r w:rsidRPr="005A1A85">
        <w:rPr>
          <w:color w:val="FF0000"/>
          <w:kern w:val="0"/>
          <w:szCs w:val="21"/>
        </w:rPr>
        <w:t>和</w:t>
      </w:r>
      <w:r w:rsidRPr="005A1A85">
        <w:rPr>
          <w:color w:val="FF0000"/>
          <w:kern w:val="0"/>
          <w:szCs w:val="21"/>
        </w:rPr>
        <w:t>L</w:t>
      </w:r>
      <w:r w:rsidRPr="005A1A85">
        <w:rPr>
          <w:color w:val="FF0000"/>
          <w:kern w:val="0"/>
          <w:szCs w:val="21"/>
          <w:vertAlign w:val="subscript"/>
        </w:rPr>
        <w:t>2</w:t>
      </w:r>
      <w:r w:rsidRPr="005A1A85">
        <w:rPr>
          <w:color w:val="FF0000"/>
          <w:kern w:val="0"/>
          <w:szCs w:val="21"/>
        </w:rPr>
        <w:t>逐个顺次连接起来，然后将电压表并在两灯的两端；</w:t>
      </w:r>
      <w:r w:rsidRPr="005A1A85">
        <w:rPr>
          <w:color w:val="FF0000"/>
          <w:kern w:val="0"/>
          <w:szCs w:val="21"/>
        </w:rPr>
        <w:t>(2)</w:t>
      </w:r>
      <w:r w:rsidRPr="005A1A85">
        <w:rPr>
          <w:color w:val="FF0000"/>
          <w:kern w:val="0"/>
          <w:szCs w:val="21"/>
        </w:rPr>
        <w:t>在选择电表的量程时，要用</w:t>
      </w:r>
      <w:r w:rsidRPr="005A1A85">
        <w:rPr>
          <w:color w:val="FF0000"/>
          <w:kern w:val="0"/>
          <w:szCs w:val="21"/>
        </w:rPr>
        <w:t>“</w:t>
      </w:r>
      <w:r w:rsidRPr="005A1A85">
        <w:rPr>
          <w:color w:val="FF0000"/>
          <w:kern w:val="0"/>
          <w:szCs w:val="21"/>
        </w:rPr>
        <w:t>试触法</w:t>
      </w:r>
      <w:r w:rsidRPr="005A1A85">
        <w:rPr>
          <w:color w:val="FF0000"/>
          <w:kern w:val="0"/>
          <w:szCs w:val="21"/>
        </w:rPr>
        <w:t>”</w:t>
      </w:r>
      <w:r w:rsidRPr="005A1A85">
        <w:rPr>
          <w:color w:val="FF0000"/>
          <w:kern w:val="0"/>
          <w:szCs w:val="21"/>
        </w:rPr>
        <w:t>，先用大量程试触，如果指针偏转较小，再选用小量程；</w:t>
      </w:r>
      <w:r w:rsidRPr="005A1A85">
        <w:rPr>
          <w:color w:val="FF0000"/>
          <w:kern w:val="0"/>
          <w:szCs w:val="21"/>
        </w:rPr>
        <w:t>(3)</w:t>
      </w:r>
      <w:r w:rsidRPr="005A1A85">
        <w:rPr>
          <w:color w:val="FF0000"/>
          <w:kern w:val="0"/>
          <w:szCs w:val="21"/>
        </w:rPr>
        <w:t>用电压表检测</w:t>
      </w:r>
      <w:r w:rsidRPr="005A1A85">
        <w:rPr>
          <w:color w:val="FF0000"/>
          <w:kern w:val="0"/>
          <w:szCs w:val="21"/>
        </w:rPr>
        <w:t>L</w:t>
      </w:r>
      <w:r w:rsidRPr="005A1A85">
        <w:rPr>
          <w:color w:val="FF0000"/>
          <w:kern w:val="0"/>
          <w:szCs w:val="21"/>
          <w:vertAlign w:val="subscript"/>
        </w:rPr>
        <w:t>1</w:t>
      </w:r>
      <w:r w:rsidRPr="005A1A85">
        <w:rPr>
          <w:color w:val="FF0000"/>
          <w:kern w:val="0"/>
          <w:szCs w:val="21"/>
        </w:rPr>
        <w:t>两端电压，示数为电源电压，说明</w:t>
      </w:r>
      <w:r w:rsidRPr="005A1A85">
        <w:rPr>
          <w:color w:val="FF0000"/>
          <w:kern w:val="0"/>
          <w:szCs w:val="21"/>
        </w:rPr>
        <w:t>L</w:t>
      </w:r>
      <w:r w:rsidRPr="005A1A85">
        <w:rPr>
          <w:color w:val="FF0000"/>
          <w:kern w:val="0"/>
          <w:szCs w:val="21"/>
          <w:vertAlign w:val="subscript"/>
        </w:rPr>
        <w:t>1</w:t>
      </w:r>
      <w:r w:rsidRPr="005A1A85">
        <w:rPr>
          <w:color w:val="FF0000"/>
          <w:kern w:val="0"/>
          <w:szCs w:val="21"/>
        </w:rPr>
        <w:t>中没有电流通过，故</w:t>
      </w:r>
      <w:r w:rsidRPr="005A1A85">
        <w:rPr>
          <w:color w:val="FF0000"/>
          <w:kern w:val="0"/>
          <w:szCs w:val="21"/>
        </w:rPr>
        <w:t>L</w:t>
      </w:r>
      <w:r w:rsidRPr="005A1A85">
        <w:rPr>
          <w:color w:val="FF0000"/>
          <w:kern w:val="0"/>
          <w:szCs w:val="21"/>
          <w:vertAlign w:val="subscript"/>
        </w:rPr>
        <w:t>1</w:t>
      </w:r>
      <w:r w:rsidRPr="005A1A85">
        <w:rPr>
          <w:color w:val="FF0000"/>
          <w:kern w:val="0"/>
          <w:szCs w:val="21"/>
        </w:rPr>
        <w:t>断路；要判断</w:t>
      </w:r>
      <w:r w:rsidRPr="005A1A85">
        <w:rPr>
          <w:color w:val="FF0000"/>
          <w:kern w:val="0"/>
          <w:szCs w:val="21"/>
        </w:rPr>
        <w:t>L</w:t>
      </w:r>
      <w:r w:rsidRPr="005A1A85">
        <w:rPr>
          <w:color w:val="FF0000"/>
          <w:kern w:val="0"/>
          <w:szCs w:val="21"/>
          <w:vertAlign w:val="subscript"/>
        </w:rPr>
        <w:t>2</w:t>
      </w:r>
      <w:r w:rsidRPr="005A1A85">
        <w:rPr>
          <w:color w:val="FF0000"/>
          <w:kern w:val="0"/>
          <w:szCs w:val="21"/>
        </w:rPr>
        <w:t>是短路还是正常，可用小灯泡或定值电阻或滑动变阻器与</w:t>
      </w:r>
      <w:r w:rsidRPr="005A1A85">
        <w:rPr>
          <w:color w:val="FF0000"/>
          <w:kern w:val="0"/>
          <w:szCs w:val="21"/>
        </w:rPr>
        <w:t>L</w:t>
      </w:r>
      <w:r w:rsidRPr="005A1A85">
        <w:rPr>
          <w:color w:val="FF0000"/>
          <w:kern w:val="0"/>
          <w:szCs w:val="21"/>
          <w:vertAlign w:val="subscript"/>
        </w:rPr>
        <w:t>1</w:t>
      </w:r>
      <w:r w:rsidRPr="005A1A85">
        <w:rPr>
          <w:color w:val="FF0000"/>
          <w:kern w:val="0"/>
          <w:szCs w:val="21"/>
        </w:rPr>
        <w:t>并联</w:t>
      </w:r>
      <w:r w:rsidRPr="005A1A85">
        <w:rPr>
          <w:color w:val="FF0000"/>
          <w:kern w:val="0"/>
          <w:szCs w:val="21"/>
        </w:rPr>
        <w:t>(</w:t>
      </w:r>
      <w:r w:rsidRPr="005A1A85">
        <w:rPr>
          <w:color w:val="FF0000"/>
          <w:kern w:val="0"/>
          <w:szCs w:val="21"/>
        </w:rPr>
        <w:t>或替换</w:t>
      </w:r>
      <w:r w:rsidRPr="005A1A85">
        <w:rPr>
          <w:color w:val="FF0000"/>
          <w:kern w:val="0"/>
          <w:szCs w:val="21"/>
        </w:rPr>
        <w:t>L</w:t>
      </w:r>
      <w:r w:rsidRPr="005A1A85">
        <w:rPr>
          <w:color w:val="FF0000"/>
          <w:kern w:val="0"/>
          <w:szCs w:val="21"/>
          <w:vertAlign w:val="subscript"/>
        </w:rPr>
        <w:t>1</w:t>
      </w:r>
      <w:r w:rsidRPr="005A1A85">
        <w:rPr>
          <w:color w:val="FF0000"/>
          <w:kern w:val="0"/>
          <w:szCs w:val="21"/>
        </w:rPr>
        <w:t>)</w:t>
      </w:r>
      <w:r w:rsidRPr="005A1A85">
        <w:rPr>
          <w:color w:val="FF0000"/>
          <w:kern w:val="0"/>
          <w:szCs w:val="21"/>
        </w:rPr>
        <w:t>，如果</w:t>
      </w:r>
      <w:r w:rsidRPr="005A1A85">
        <w:rPr>
          <w:color w:val="FF0000"/>
          <w:kern w:val="0"/>
          <w:szCs w:val="21"/>
        </w:rPr>
        <w:t>L</w:t>
      </w:r>
      <w:r w:rsidRPr="005A1A85">
        <w:rPr>
          <w:color w:val="FF0000"/>
          <w:kern w:val="0"/>
          <w:szCs w:val="21"/>
          <w:vertAlign w:val="subscript"/>
        </w:rPr>
        <w:t>2</w:t>
      </w:r>
      <w:r w:rsidRPr="005A1A85">
        <w:rPr>
          <w:color w:val="FF0000"/>
          <w:kern w:val="0"/>
          <w:szCs w:val="21"/>
        </w:rPr>
        <w:t>发光，则</w:t>
      </w:r>
      <w:r w:rsidRPr="005A1A85">
        <w:rPr>
          <w:color w:val="FF0000"/>
          <w:kern w:val="0"/>
          <w:szCs w:val="21"/>
        </w:rPr>
        <w:t>L</w:t>
      </w:r>
      <w:r w:rsidRPr="005A1A85">
        <w:rPr>
          <w:color w:val="FF0000"/>
          <w:kern w:val="0"/>
          <w:szCs w:val="21"/>
          <w:vertAlign w:val="subscript"/>
        </w:rPr>
        <w:t>2</w:t>
      </w:r>
      <w:r w:rsidRPr="005A1A85">
        <w:rPr>
          <w:color w:val="FF0000"/>
          <w:kern w:val="0"/>
          <w:szCs w:val="21"/>
        </w:rPr>
        <w:t>正常；若</w:t>
      </w:r>
      <w:r w:rsidRPr="005A1A85">
        <w:rPr>
          <w:color w:val="FF0000"/>
          <w:kern w:val="0"/>
          <w:szCs w:val="21"/>
        </w:rPr>
        <w:t>L</w:t>
      </w:r>
      <w:r w:rsidRPr="005A1A85">
        <w:rPr>
          <w:color w:val="FF0000"/>
          <w:kern w:val="0"/>
          <w:szCs w:val="21"/>
          <w:vertAlign w:val="subscript"/>
        </w:rPr>
        <w:t>2</w:t>
      </w:r>
      <w:r w:rsidRPr="005A1A85">
        <w:rPr>
          <w:color w:val="FF0000"/>
          <w:kern w:val="0"/>
          <w:szCs w:val="21"/>
        </w:rPr>
        <w:t>不发光，则</w:t>
      </w:r>
      <w:r w:rsidRPr="005A1A85">
        <w:rPr>
          <w:color w:val="FF0000"/>
          <w:kern w:val="0"/>
          <w:szCs w:val="21"/>
        </w:rPr>
        <w:t>L</w:t>
      </w:r>
      <w:r w:rsidRPr="005A1A85">
        <w:rPr>
          <w:color w:val="FF0000"/>
          <w:kern w:val="0"/>
          <w:szCs w:val="21"/>
          <w:vertAlign w:val="subscript"/>
        </w:rPr>
        <w:t>2</w:t>
      </w:r>
      <w:r w:rsidRPr="005A1A85">
        <w:rPr>
          <w:color w:val="FF0000"/>
          <w:kern w:val="0"/>
          <w:szCs w:val="21"/>
        </w:rPr>
        <w:t>短路；</w:t>
      </w:r>
      <w:r w:rsidRPr="005A1A85">
        <w:rPr>
          <w:color w:val="FF0000"/>
          <w:kern w:val="0"/>
          <w:szCs w:val="21"/>
        </w:rPr>
        <w:t>(4)</w:t>
      </w:r>
      <w:r w:rsidRPr="005A1A85">
        <w:rPr>
          <w:color w:val="FF0000"/>
          <w:kern w:val="0"/>
          <w:szCs w:val="21"/>
        </w:rPr>
        <w:t>实验中，仅用一次实验数据得到的结论具有偶然性，因此要得到正确的结论，需要换用不同规格的器材</w:t>
      </w:r>
      <w:r w:rsidRPr="005A1A85">
        <w:rPr>
          <w:color w:val="FF0000"/>
          <w:kern w:val="0"/>
          <w:szCs w:val="21"/>
        </w:rPr>
        <w:t>(</w:t>
      </w:r>
      <w:r w:rsidRPr="005A1A85">
        <w:rPr>
          <w:color w:val="FF0000"/>
          <w:kern w:val="0"/>
          <w:szCs w:val="21"/>
        </w:rPr>
        <w:t>灯泡．电源</w:t>
      </w:r>
      <w:r w:rsidRPr="005A1A85">
        <w:rPr>
          <w:color w:val="FF0000"/>
          <w:kern w:val="0"/>
          <w:szCs w:val="21"/>
        </w:rPr>
        <w:t>)</w:t>
      </w:r>
      <w:r w:rsidRPr="005A1A85">
        <w:rPr>
          <w:color w:val="FF0000"/>
          <w:kern w:val="0"/>
          <w:szCs w:val="21"/>
        </w:rPr>
        <w:t>或加滑动变阻器，通过多次测量来归纳总结。</w:t>
      </w:r>
    </w:p>
    <w:p w:rsidR="00BC7797" w:rsidRPr="005A1A85" w:rsidRDefault="00BC7797" w:rsidP="00BC7797">
      <w:pPr>
        <w:widowControl/>
        <w:spacing w:line="360" w:lineRule="auto"/>
        <w:rPr>
          <w:color w:val="000000"/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175" name="图片 1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5">
        <w:rPr>
          <w:color w:val="000000"/>
          <w:kern w:val="0"/>
          <w:szCs w:val="21"/>
        </w:rPr>
        <w:t>1.</w:t>
      </w:r>
      <w:r w:rsidRPr="005A1A85">
        <w:rPr>
          <w:color w:val="000000"/>
          <w:kern w:val="0"/>
          <w:szCs w:val="21"/>
        </w:rPr>
        <w:t>电源在工作中不断地使正极聚积正电荷，负极聚积负电荷，保持电路两端有一定的电压，使闭合电路中有持续的电流。</w:t>
      </w:r>
    </w:p>
    <w:p w:rsidR="00BC7797" w:rsidRPr="005A1A85" w:rsidRDefault="00BC7797" w:rsidP="00BC7797">
      <w:pPr>
        <w:widowControl/>
        <w:spacing w:line="360" w:lineRule="auto"/>
        <w:rPr>
          <w:kern w:val="0"/>
        </w:rPr>
      </w:pPr>
      <w:r w:rsidRPr="005A1A85">
        <w:rPr>
          <w:color w:val="000000"/>
          <w:kern w:val="0"/>
          <w:szCs w:val="21"/>
        </w:rPr>
        <w:t>2.</w:t>
      </w:r>
      <w:r w:rsidRPr="005A1A85">
        <w:rPr>
          <w:color w:val="000000"/>
          <w:kern w:val="0"/>
          <w:szCs w:val="21"/>
        </w:rPr>
        <w:t>不同的电源在电路两端产生的电压不同。一节干电池的电压是</w:t>
      </w:r>
      <w:r w:rsidRPr="005A1A85">
        <w:rPr>
          <w:color w:val="000000"/>
          <w:kern w:val="0"/>
          <w:szCs w:val="21"/>
        </w:rPr>
        <w:t>1.5V</w:t>
      </w:r>
      <w:r w:rsidRPr="005A1A85">
        <w:rPr>
          <w:color w:val="000000"/>
          <w:kern w:val="0"/>
          <w:szCs w:val="21"/>
        </w:rPr>
        <w:t>；家庭电路的电压是</w:t>
      </w:r>
      <w:r w:rsidRPr="005A1A85">
        <w:rPr>
          <w:color w:val="000000"/>
          <w:kern w:val="0"/>
          <w:szCs w:val="21"/>
        </w:rPr>
        <w:t>220V</w:t>
      </w:r>
      <w:r w:rsidRPr="005A1A85">
        <w:rPr>
          <w:color w:val="000000"/>
          <w:kern w:val="0"/>
          <w:szCs w:val="21"/>
        </w:rPr>
        <w:t>；对人体安全的电压是不高于</w:t>
      </w:r>
      <w:r w:rsidRPr="005A1A85">
        <w:rPr>
          <w:color w:val="000000"/>
          <w:kern w:val="0"/>
          <w:szCs w:val="21"/>
        </w:rPr>
        <w:t>36V</w:t>
      </w:r>
      <w:r w:rsidRPr="005A1A85">
        <w:rPr>
          <w:color w:val="000000"/>
          <w:kern w:val="0"/>
          <w:szCs w:val="21"/>
        </w:rPr>
        <w:t>。</w:t>
      </w:r>
      <w:r w:rsidRPr="005A1A85">
        <w:rPr>
          <w:b/>
          <w:color w:val="FF00FF"/>
          <w:kern w:val="0"/>
          <w:szCs w:val="21"/>
        </w:rPr>
        <w:br/>
      </w:r>
      <w:r w:rsidRPr="005A1A85">
        <w:rPr>
          <w:color w:val="000000"/>
          <w:kern w:val="0"/>
          <w:szCs w:val="21"/>
        </w:rPr>
        <w:t>3.</w:t>
      </w:r>
      <w:r w:rsidRPr="005A1A85">
        <w:rPr>
          <w:color w:val="000000"/>
          <w:kern w:val="0"/>
          <w:szCs w:val="21"/>
        </w:rPr>
        <w:t>因为电压表本身对电流的阻碍很大，所以把它并联在电路上时，几乎不起分流作用，对被测电路的影响很小，原被测电路两端的电压不至于有明显改变。如果把电压表串联在被测电路中，由于电压表对电流的阻碍很大，会使原来的电路无法正常工作。</w:t>
      </w:r>
    </w:p>
    <w:p w:rsidR="00BC7797" w:rsidRPr="005A1A85" w:rsidRDefault="00BC7797" w:rsidP="00BC7797">
      <w:pPr>
        <w:adjustRightInd w:val="0"/>
        <w:snapToGrid w:val="0"/>
        <w:spacing w:line="360" w:lineRule="auto"/>
        <w:jc w:val="left"/>
        <w:textAlignment w:val="center"/>
        <w:rPr>
          <w:kern w:val="0"/>
          <w:szCs w:val="21"/>
        </w:rPr>
      </w:pPr>
    </w:p>
    <w:p w:rsidR="00426845" w:rsidRPr="00426845" w:rsidRDefault="00426845" w:rsidP="00E214EC"/>
    <w:sectPr w:rsidR="00426845" w:rsidRPr="00426845">
      <w:headerReference w:type="default" r:id="rId5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C47" w:rsidRDefault="00436C47" w:rsidP="00347AAB">
      <w:r>
        <w:separator/>
      </w:r>
    </w:p>
  </w:endnote>
  <w:endnote w:type="continuationSeparator" w:id="0">
    <w:p w:rsidR="00436C47" w:rsidRDefault="00436C47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C47" w:rsidRDefault="00436C47" w:rsidP="00347AAB">
      <w:r>
        <w:separator/>
      </w:r>
    </w:p>
  </w:footnote>
  <w:footnote w:type="continuationSeparator" w:id="0">
    <w:p w:rsidR="00436C47" w:rsidRDefault="00436C47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46CB"/>
    <w:multiLevelType w:val="singleLevel"/>
    <w:tmpl w:val="05DF46CB"/>
    <w:lvl w:ilvl="0">
      <w:start w:val="2"/>
      <w:numFmt w:val="decimal"/>
      <w:lvlText w:val="(%1)"/>
      <w:lvlJc w:val="left"/>
      <w:pPr>
        <w:tabs>
          <w:tab w:val="num" w:pos="312"/>
        </w:tabs>
        <w:ind w:left="0" w:firstLine="0"/>
      </w:pPr>
    </w:lvl>
  </w:abstractNum>
  <w:abstractNum w:abstractNumId="1">
    <w:nsid w:val="07FBC879"/>
    <w:multiLevelType w:val="singleLevel"/>
    <w:tmpl w:val="07FBC879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40D1368D"/>
    <w:multiLevelType w:val="singleLevel"/>
    <w:tmpl w:val="40D1368D"/>
    <w:lvl w:ilvl="0">
      <w:start w:val="2"/>
      <w:numFmt w:val="upperLetter"/>
      <w:suff w:val="nothing"/>
      <w:lvlText w:val="%1．"/>
      <w:lvlJc w:val="left"/>
    </w:lvl>
  </w:abstractNum>
  <w:num w:numId="1">
    <w:abstractNumId w:val="0"/>
    <w:lvlOverride w:ilvl="0">
      <w:startOverride w:val="2"/>
    </w:lvlOverride>
  </w:num>
  <w:num w:numId="2">
    <w:abstractNumId w:val="1"/>
    <w:lvlOverride w:ilvl="0">
      <w:startOverride w:val="3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026AE4"/>
    <w:rsid w:val="00052F01"/>
    <w:rsid w:val="000D7B99"/>
    <w:rsid w:val="001927D2"/>
    <w:rsid w:val="0029690B"/>
    <w:rsid w:val="002B5FE8"/>
    <w:rsid w:val="002D25A4"/>
    <w:rsid w:val="002E0EF6"/>
    <w:rsid w:val="002F123F"/>
    <w:rsid w:val="002F3E3D"/>
    <w:rsid w:val="0033386C"/>
    <w:rsid w:val="00347AAB"/>
    <w:rsid w:val="00426845"/>
    <w:rsid w:val="00436C47"/>
    <w:rsid w:val="005543C4"/>
    <w:rsid w:val="005B6534"/>
    <w:rsid w:val="006B68AC"/>
    <w:rsid w:val="008F5E47"/>
    <w:rsid w:val="009C086B"/>
    <w:rsid w:val="00A563B6"/>
    <w:rsid w:val="00B46308"/>
    <w:rsid w:val="00BC7797"/>
    <w:rsid w:val="00CE4D2D"/>
    <w:rsid w:val="00E214EC"/>
    <w:rsid w:val="00F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qFormat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3">
    <w:name w:val="纯文本 Char"/>
    <w:link w:val="a7"/>
    <w:locked/>
    <w:rsid w:val="00426845"/>
    <w:rPr>
      <w:rFonts w:ascii="宋体" w:eastAsia="宋体" w:hAnsi="Courier New" w:cs="Courier New"/>
      <w:szCs w:val="21"/>
    </w:rPr>
  </w:style>
  <w:style w:type="paragraph" w:styleId="a7">
    <w:name w:val="Plain Text"/>
    <w:basedOn w:val="a"/>
    <w:link w:val="Char3"/>
    <w:qFormat/>
    <w:rsid w:val="00426845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26845"/>
    <w:rPr>
      <w:rFonts w:ascii="宋体" w:eastAsia="宋体" w:hAnsi="Courier New" w:cs="Courier New"/>
      <w:szCs w:val="21"/>
    </w:rPr>
  </w:style>
  <w:style w:type="character" w:customStyle="1" w:styleId="jyemathselector">
    <w:name w:val="jye_math_selector"/>
    <w:basedOn w:val="a0"/>
    <w:rsid w:val="00BC77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qFormat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3">
    <w:name w:val="纯文本 Char"/>
    <w:link w:val="a7"/>
    <w:locked/>
    <w:rsid w:val="00426845"/>
    <w:rPr>
      <w:rFonts w:ascii="宋体" w:eastAsia="宋体" w:hAnsi="Courier New" w:cs="Courier New"/>
      <w:szCs w:val="21"/>
    </w:rPr>
  </w:style>
  <w:style w:type="paragraph" w:styleId="a7">
    <w:name w:val="Plain Text"/>
    <w:basedOn w:val="a"/>
    <w:link w:val="Char3"/>
    <w:qFormat/>
    <w:rsid w:val="00426845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26845"/>
    <w:rPr>
      <w:rFonts w:ascii="宋体" w:eastAsia="宋体" w:hAnsi="Courier New" w:cs="Courier New"/>
      <w:szCs w:val="21"/>
    </w:rPr>
  </w:style>
  <w:style w:type="character" w:customStyle="1" w:styleId="jyemathselector">
    <w:name w:val="jye_math_selector"/>
    <w:basedOn w:val="a0"/>
    <w:rsid w:val="00BC7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file:///D:\2020&#23398;&#31185;&#32593;&#20648;&#20540;&#31934;&#21697;&#36164;&#28304;\&#20061;&#24180;&#32423;&#29289;&#29702;&#19978;&#20876;&#21516;&#27493;&#31934;&#21697;&#35838;&#22530;&#65288;&#27818;&#31908;&#29256;&#65289;\&#30693;&#35782;&#23548;&#23398;&#25913;&#37327;\&#30005;&#27969;&#21644;&#30005;&#36335;&#31456;&#26411;&#24635;&#32467;&#21644;&#27979;&#35797;\&#30005;&#27969;&#21644;&#30005;&#36335;&#31456;&#26411;&#24635;&#32467;&#21644;&#27979;&#35797;\tbjx.files\image004.gif" TargetMode="External"/><Relationship Id="rId26" Type="http://schemas.openxmlformats.org/officeDocument/2006/relationships/image" Target="media/image16.png"/><Relationship Id="rId39" Type="http://schemas.openxmlformats.org/officeDocument/2006/relationships/image" Target="media/image23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image" Target="http://img.jyeoo.net/quiz/images/201012/71/b078e26a.png" TargetMode="External"/><Relationship Id="rId42" Type="http://schemas.openxmlformats.org/officeDocument/2006/relationships/image" Target="http://video.etiantian.com/security/e4a8c75d7d8d01a60b26c0ba54c5f8a1/4f966477/ett20/resource/9b95a1a2bdf89c06b99a954e0bbb282b/tbjx.files/image001.gif" TargetMode="External"/><Relationship Id="rId47" Type="http://schemas.openxmlformats.org/officeDocument/2006/relationships/image" Target="media/image27.png"/><Relationship Id="rId50" Type="http://schemas.openxmlformats.org/officeDocument/2006/relationships/image" Target="http://video.etiantian.com/security/8ec40c57b8e64ee25c33883bb1914d9e/4f9a50ae/ett20/resource/75ff6d926768ce55be2f80c8f299f995/cgcp.files/image030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5.png"/><Relationship Id="rId33" Type="http://schemas.openxmlformats.org/officeDocument/2006/relationships/image" Target="media/image20.png"/><Relationship Id="rId38" Type="http://schemas.openxmlformats.org/officeDocument/2006/relationships/image" Target="http://img.jyeoo.net/quiz/images/201012/71/a864c7e3.png" TargetMode="External"/><Relationship Id="rId46" Type="http://schemas.openxmlformats.org/officeDocument/2006/relationships/image" Target="http://video.etiantian.com/security/e4a8c75d7d8d01a60b26c0ba54c5f8a1/4f966477/ett20/resource/9b95a1a2bdf89c06b99a954e0bbb282b/tbjx.files/image003.gif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file:///D:\2020&#23398;&#31185;&#32593;&#20648;&#20540;&#31934;&#21697;&#36164;&#28304;\&#20061;&#24180;&#32423;&#29289;&#29702;&#19978;&#20876;&#21516;&#27493;&#31934;&#21697;&#35838;&#22530;&#65288;&#27818;&#31908;&#29256;&#65289;\&#30693;&#35782;&#23548;&#23398;&#25913;&#37327;\&#30005;&#27969;&#21644;&#30005;&#36335;&#31456;&#26411;&#24635;&#32467;&#21644;&#27979;&#35797;\&#30005;&#27969;&#21644;&#30005;&#36335;&#31456;&#26411;&#24635;&#32467;&#21644;&#27979;&#35797;\tbjx.files\image006.jpg" TargetMode="External"/><Relationship Id="rId29" Type="http://schemas.openxmlformats.org/officeDocument/2006/relationships/image" Target="media/image18.png"/><Relationship Id="rId41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32" Type="http://schemas.openxmlformats.org/officeDocument/2006/relationships/image" Target="http://img.jyeoo.net/quiz/images/201012/71/189a4bba.png" TargetMode="External"/><Relationship Id="rId37" Type="http://schemas.openxmlformats.org/officeDocument/2006/relationships/image" Target="media/image22.png"/><Relationship Id="rId40" Type="http://schemas.openxmlformats.org/officeDocument/2006/relationships/image" Target="http://img.jyeoo.net/quiz/images/201012/71/27931853.png" TargetMode="External"/><Relationship Id="rId45" Type="http://schemas.openxmlformats.org/officeDocument/2006/relationships/image" Target="media/image26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http://video.etiantian.com/security/63e0d810b4f0874d7eb5c0bf47b6c8c3/4f752006/ett20/resource/60c0467b1063ed423bf357fedcfa6752/tbjx.files/image024.jpg" TargetMode="External"/><Relationship Id="rId28" Type="http://schemas.openxmlformats.org/officeDocument/2006/relationships/image" Target="http://img.jyeoo.net/quiz/images/201012/78/92e45c0a.png" TargetMode="External"/><Relationship Id="rId36" Type="http://schemas.openxmlformats.org/officeDocument/2006/relationships/image" Target="http://img.jyeoo.net/quiz/images/201012/71/b03a0bd5.png" TargetMode="External"/><Relationship Id="rId49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19.png"/><Relationship Id="rId44" Type="http://schemas.openxmlformats.org/officeDocument/2006/relationships/image" Target="http://video.etiantian.com/security/e4a8c75d7d8d01a60b26c0ba54c5f8a1/4f966477/ett20/resource/9b95a1a2bdf89c06b99a954e0bbb282b/tbjx.files/image002.gif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image" Target="http://img.jyeoo.net/quiz/images/201012/71/07cdee21.png" TargetMode="External"/><Relationship Id="rId35" Type="http://schemas.openxmlformats.org/officeDocument/2006/relationships/image" Target="media/image21.png"/><Relationship Id="rId43" Type="http://schemas.openxmlformats.org/officeDocument/2006/relationships/image" Target="media/image25.png"/><Relationship Id="rId48" Type="http://schemas.openxmlformats.org/officeDocument/2006/relationships/image" Target="media/image28.png"/><Relationship Id="rId8" Type="http://schemas.openxmlformats.org/officeDocument/2006/relationships/image" Target="media/image1.png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904</Words>
  <Characters>5159</Characters>
  <Application>Microsoft Office Word</Application>
  <DocSecurity>0</DocSecurity>
  <Lines>42</Lines>
  <Paragraphs>12</Paragraphs>
  <ScaleCrop>false</ScaleCrop>
  <Company>China</Company>
  <LinksUpToDate>false</LinksUpToDate>
  <CharactersWithSpaces>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2020-08-28T02:11:00Z</dcterms:created>
  <dcterms:modified xsi:type="dcterms:W3CDTF">2020-08-28T02:11:00Z</dcterms:modified>
</cp:coreProperties>
</file>